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9DB" w:rsidRPr="00E77A28" w:rsidRDefault="008429DB" w:rsidP="008429DB">
      <w:pPr>
        <w:pStyle w:val="a3"/>
        <w:shd w:val="clear" w:color="auto" w:fill="FFFFFF"/>
        <w:spacing w:before="0" w:beforeAutospacing="0" w:after="0" w:afterAutospacing="0" w:line="480" w:lineRule="atLeast"/>
        <w:jc w:val="center"/>
        <w:rPr>
          <w:rFonts w:ascii="方正小标宋简体" w:eastAsia="方正小标宋简体" w:hAnsiTheme="majorEastAsia"/>
          <w:color w:val="000000"/>
          <w:sz w:val="44"/>
          <w:szCs w:val="44"/>
        </w:rPr>
      </w:pPr>
      <w:bookmarkStart w:id="0" w:name="_GoBack"/>
      <w:bookmarkEnd w:id="0"/>
      <w:r w:rsidRPr="00E77A28">
        <w:rPr>
          <w:rFonts w:ascii="方正小标宋简体" w:eastAsia="方正小标宋简体" w:hAnsiTheme="majorEastAsia" w:hint="eastAsia"/>
          <w:color w:val="000000"/>
          <w:sz w:val="44"/>
          <w:szCs w:val="44"/>
        </w:rPr>
        <w:t>昆明广播电视台简介</w:t>
      </w:r>
    </w:p>
    <w:p w:rsidR="008429DB" w:rsidRPr="008429DB" w:rsidRDefault="008429DB" w:rsidP="008429DB">
      <w:pPr>
        <w:pStyle w:val="a3"/>
        <w:shd w:val="clear" w:color="auto" w:fill="FFFFFF"/>
        <w:spacing w:before="0" w:beforeAutospacing="0" w:after="0" w:afterAutospacing="0" w:line="480" w:lineRule="atLeast"/>
        <w:jc w:val="center"/>
        <w:rPr>
          <w:rFonts w:asciiTheme="majorEastAsia" w:eastAsiaTheme="majorEastAsia" w:hAnsiTheme="majorEastAsia"/>
          <w:color w:val="000000"/>
          <w:sz w:val="44"/>
          <w:szCs w:val="44"/>
        </w:rPr>
      </w:pPr>
    </w:p>
    <w:p w:rsidR="008429DB" w:rsidRPr="008429DB" w:rsidRDefault="008429DB" w:rsidP="008429DB">
      <w:pPr>
        <w:pStyle w:val="a3"/>
        <w:shd w:val="clear" w:color="auto" w:fill="FFFFFF"/>
        <w:spacing w:before="0" w:beforeAutospacing="0" w:after="0" w:afterAutospacing="0" w:line="480" w:lineRule="atLeast"/>
        <w:ind w:firstLine="630"/>
        <w:rPr>
          <w:rFonts w:ascii="仿宋" w:eastAsia="仿宋" w:hAnsi="仿宋"/>
          <w:color w:val="000000"/>
          <w:sz w:val="32"/>
          <w:szCs w:val="32"/>
        </w:rPr>
      </w:pPr>
      <w:r w:rsidRPr="008429DB">
        <w:rPr>
          <w:rFonts w:ascii="仿宋" w:eastAsia="仿宋" w:hAnsi="仿宋" w:hint="eastAsia"/>
          <w:color w:val="000000"/>
          <w:sz w:val="32"/>
          <w:szCs w:val="32"/>
        </w:rPr>
        <w:t>昆明广播电视台为昆明市人民政府直属事业单位，归口市委宣传部领导。其前身为昆明电视台（1986年5月开播）、昆明人民广播电台（1989年9月开播）和昆明有线电视台（1993年12月开播、2001年7月与昆明电视台合并），致力于建设“西部一流、省会前列、全国先进”的广电传媒。节目信号覆盖以昆明行政区域为主，同时建有中国城市网络电视台（CUTV）昆明台。</w:t>
      </w:r>
    </w:p>
    <w:p w:rsidR="008429DB" w:rsidRPr="008429DB" w:rsidRDefault="008429DB" w:rsidP="008429DB">
      <w:pPr>
        <w:pStyle w:val="a3"/>
        <w:shd w:val="clear" w:color="auto" w:fill="FFFFFF"/>
        <w:spacing w:before="0" w:beforeAutospacing="0" w:after="0" w:afterAutospacing="0" w:line="480" w:lineRule="atLeast"/>
        <w:ind w:firstLine="645"/>
        <w:rPr>
          <w:rFonts w:ascii="仿宋" w:eastAsia="仿宋" w:hAnsi="仿宋"/>
          <w:color w:val="000000"/>
          <w:sz w:val="32"/>
          <w:szCs w:val="32"/>
        </w:rPr>
      </w:pPr>
      <w:r w:rsidRPr="008429DB">
        <w:rPr>
          <w:rFonts w:ascii="仿宋" w:eastAsia="仿宋" w:hAnsi="仿宋" w:hint="eastAsia"/>
          <w:color w:val="000000"/>
          <w:sz w:val="32"/>
          <w:szCs w:val="32"/>
        </w:rPr>
        <w:t>全台现办有6个电视频道和4套广播频率及台官网、无线昆明APP等新媒体平台，全天总播出时长240小时。</w:t>
      </w:r>
    </w:p>
    <w:p w:rsidR="008429DB" w:rsidRPr="008429DB" w:rsidRDefault="008429DB" w:rsidP="008429DB">
      <w:pPr>
        <w:pStyle w:val="a3"/>
        <w:shd w:val="clear" w:color="auto" w:fill="FFFFFF"/>
        <w:spacing w:before="0" w:beforeAutospacing="0" w:after="0" w:afterAutospacing="0" w:line="480" w:lineRule="atLeast"/>
        <w:ind w:firstLine="630"/>
        <w:rPr>
          <w:rFonts w:ascii="仿宋" w:eastAsia="仿宋" w:hAnsi="仿宋"/>
          <w:color w:val="000000"/>
          <w:sz w:val="32"/>
          <w:szCs w:val="32"/>
        </w:rPr>
      </w:pPr>
      <w:r w:rsidRPr="008429DB">
        <w:rPr>
          <w:rFonts w:ascii="仿宋" w:eastAsia="仿宋" w:hAnsi="仿宋" w:hint="eastAsia"/>
          <w:color w:val="000000"/>
          <w:sz w:val="32"/>
          <w:szCs w:val="32"/>
        </w:rPr>
        <w:t>6个电视频道实行专业化、本土化、差异化、市场化定位和优势互补的策略，在节目形态多元化、栏目品牌营销化等多方面建立起自身鲜明的风格，确立了自身的竞争优势，打造出了《昆明新闻》、《街头巷尾》、《新闻重新说》、《新闻夜总汇》、《爱情36计》等一系列名牌栏目。骨干电视节目均实现了演播室直播。</w:t>
      </w:r>
    </w:p>
    <w:p w:rsidR="008429DB" w:rsidRDefault="008429DB" w:rsidP="008429DB">
      <w:pPr>
        <w:pStyle w:val="a3"/>
        <w:shd w:val="clear" w:color="auto" w:fill="FFFFFF"/>
        <w:spacing w:before="0" w:beforeAutospacing="0" w:after="0" w:afterAutospacing="0" w:line="480" w:lineRule="atLeast"/>
        <w:ind w:firstLine="630"/>
        <w:rPr>
          <w:rFonts w:ascii="仿宋" w:eastAsia="仿宋" w:hAnsi="仿宋"/>
          <w:color w:val="000000"/>
          <w:sz w:val="32"/>
          <w:szCs w:val="32"/>
        </w:rPr>
      </w:pPr>
      <w:r w:rsidRPr="008429DB">
        <w:rPr>
          <w:rFonts w:ascii="仿宋" w:eastAsia="仿宋" w:hAnsi="仿宋" w:hint="eastAsia"/>
          <w:color w:val="000000"/>
          <w:sz w:val="32"/>
          <w:szCs w:val="32"/>
        </w:rPr>
        <w:t>4套广播节目实行差异化、类型化发展战略。FM100.8前身即1989年开播的昆明人民广播电台，是云南省第一家城市立体声广播电台；FM102.8是国内首批采用数字化音频工作站系统进行节目制作、云南省首个24小时不间断播出</w:t>
      </w:r>
      <w:r w:rsidRPr="008429DB">
        <w:rPr>
          <w:rFonts w:ascii="仿宋" w:eastAsia="仿宋" w:hAnsi="仿宋" w:hint="eastAsia"/>
          <w:color w:val="000000"/>
          <w:sz w:val="32"/>
          <w:szCs w:val="32"/>
        </w:rPr>
        <w:lastRenderedPageBreak/>
        <w:t>的广播频率；FM95.4是全国第一家汽车广播频率；FM105曾是全国唯一的调频中老年广播。</w:t>
      </w:r>
    </w:p>
    <w:p w:rsidR="00C978D4" w:rsidRPr="00C978D4" w:rsidRDefault="00C978D4" w:rsidP="008429DB">
      <w:pPr>
        <w:pStyle w:val="a3"/>
        <w:shd w:val="clear" w:color="auto" w:fill="FFFFFF"/>
        <w:spacing w:before="0" w:beforeAutospacing="0" w:after="0" w:afterAutospacing="0" w:line="480" w:lineRule="atLeast"/>
        <w:ind w:firstLine="63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全台</w:t>
      </w:r>
      <w:r w:rsidRPr="008429DB">
        <w:rPr>
          <w:rFonts w:ascii="仿宋" w:eastAsia="仿宋" w:hAnsi="仿宋" w:hint="eastAsia"/>
          <w:color w:val="000000"/>
          <w:sz w:val="32"/>
          <w:szCs w:val="32"/>
        </w:rPr>
        <w:t>摄录设备实现全面数字化，后期制作实现网络化，播出系统与节目非编网互联互通，</w:t>
      </w:r>
      <w:r>
        <w:rPr>
          <w:rFonts w:ascii="仿宋" w:eastAsia="仿宋" w:hAnsi="仿宋" w:hint="eastAsia"/>
          <w:color w:val="000000"/>
          <w:sz w:val="32"/>
          <w:szCs w:val="32"/>
        </w:rPr>
        <w:t>建</w:t>
      </w:r>
      <w:r w:rsidRPr="008429DB">
        <w:rPr>
          <w:rFonts w:ascii="仿宋" w:eastAsia="仿宋" w:hAnsi="仿宋" w:hint="eastAsia"/>
          <w:color w:val="000000"/>
          <w:sz w:val="32"/>
          <w:szCs w:val="32"/>
        </w:rPr>
        <w:t>成了台内制播一体网络化系统，电视采编、播控、传输和发射系统结构完备，广播发射设备实现实时监控、智能监控和数据管理，发射播出系统具备全国先进技术水平。</w:t>
      </w:r>
    </w:p>
    <w:p w:rsidR="008429DB" w:rsidRPr="008429DB" w:rsidRDefault="008429DB" w:rsidP="008429DB">
      <w:pPr>
        <w:pStyle w:val="a3"/>
        <w:shd w:val="clear" w:color="auto" w:fill="FFFFFF"/>
        <w:spacing w:before="0" w:beforeAutospacing="0" w:after="0" w:afterAutospacing="0" w:line="480" w:lineRule="atLeast"/>
        <w:ind w:firstLine="630"/>
        <w:rPr>
          <w:rFonts w:ascii="仿宋" w:eastAsia="仿宋" w:hAnsi="仿宋"/>
          <w:color w:val="000000"/>
          <w:sz w:val="32"/>
          <w:szCs w:val="32"/>
        </w:rPr>
      </w:pPr>
      <w:r w:rsidRPr="008429DB">
        <w:rPr>
          <w:rFonts w:ascii="仿宋" w:eastAsia="仿宋" w:hAnsi="仿宋" w:hint="eastAsia"/>
          <w:color w:val="000000"/>
          <w:sz w:val="32"/>
          <w:szCs w:val="32"/>
        </w:rPr>
        <w:t>现已搭建台官方网站、微博矩阵、微信集群、“无线昆明”等新兴媒体平台；频道频率已实现</w:t>
      </w:r>
      <w:r w:rsidR="00C978D4">
        <w:rPr>
          <w:rFonts w:ascii="仿宋" w:eastAsia="仿宋" w:hAnsi="仿宋" w:hint="eastAsia"/>
          <w:color w:val="000000"/>
          <w:sz w:val="32"/>
          <w:szCs w:val="32"/>
        </w:rPr>
        <w:t>网络</w:t>
      </w:r>
      <w:r w:rsidRPr="008429DB">
        <w:rPr>
          <w:rFonts w:ascii="仿宋" w:eastAsia="仿宋" w:hAnsi="仿宋" w:hint="eastAsia"/>
          <w:color w:val="000000"/>
          <w:sz w:val="32"/>
          <w:szCs w:val="32"/>
        </w:rPr>
        <w:t>节目同步直播、点播。</w:t>
      </w:r>
    </w:p>
    <w:p w:rsidR="008429DB" w:rsidRPr="008429DB" w:rsidRDefault="008429DB" w:rsidP="008429DB">
      <w:pPr>
        <w:pStyle w:val="a3"/>
        <w:shd w:val="clear" w:color="auto" w:fill="FFFFFF"/>
        <w:spacing w:before="0" w:beforeAutospacing="0" w:after="0" w:afterAutospacing="0" w:line="480" w:lineRule="atLeast"/>
        <w:ind w:firstLine="630"/>
        <w:rPr>
          <w:rFonts w:ascii="仿宋" w:eastAsia="仿宋" w:hAnsi="仿宋"/>
          <w:color w:val="000000"/>
          <w:sz w:val="32"/>
          <w:szCs w:val="32"/>
        </w:rPr>
      </w:pPr>
      <w:r w:rsidRPr="008429DB">
        <w:rPr>
          <w:rFonts w:ascii="仿宋" w:eastAsia="仿宋" w:hAnsi="仿宋" w:hint="eastAsia"/>
          <w:color w:val="000000"/>
          <w:sz w:val="32"/>
          <w:szCs w:val="32"/>
        </w:rPr>
        <w:t>节目质量逐年提升。电视节目晚间收视率、收视份额在西部地区11个省会城市台名列前茅，在全国27个省会城市台位居前列。全台广播电视精品创优成绩显著，建台以来上千件作品荣获中国广播影视大奖、中国新闻奖和云南省、昆明市广播电视政府奖、新闻奖。</w:t>
      </w:r>
    </w:p>
    <w:sectPr w:rsidR="008429DB" w:rsidRPr="008429DB" w:rsidSect="00EA01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CE4" w:rsidRDefault="00D92CE4" w:rsidP="00C978D4">
      <w:pPr>
        <w:spacing w:line="240" w:lineRule="auto"/>
      </w:pPr>
      <w:r>
        <w:separator/>
      </w:r>
    </w:p>
  </w:endnote>
  <w:endnote w:type="continuationSeparator" w:id="0">
    <w:p w:rsidR="00D92CE4" w:rsidRDefault="00D92CE4" w:rsidP="00C978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等线"/>
    <w:charset w:val="86"/>
    <w:family w:val="auto"/>
    <w:pitch w:val="variable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CE4" w:rsidRDefault="00D92CE4" w:rsidP="00C978D4">
      <w:pPr>
        <w:spacing w:line="240" w:lineRule="auto"/>
      </w:pPr>
      <w:r>
        <w:separator/>
      </w:r>
    </w:p>
  </w:footnote>
  <w:footnote w:type="continuationSeparator" w:id="0">
    <w:p w:rsidR="00D92CE4" w:rsidRDefault="00D92CE4" w:rsidP="00C978D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429DB"/>
    <w:rsid w:val="00014EBE"/>
    <w:rsid w:val="000B6703"/>
    <w:rsid w:val="001D6984"/>
    <w:rsid w:val="00255545"/>
    <w:rsid w:val="004B0DB3"/>
    <w:rsid w:val="00536684"/>
    <w:rsid w:val="00540F8B"/>
    <w:rsid w:val="00613832"/>
    <w:rsid w:val="007C7A18"/>
    <w:rsid w:val="008429DB"/>
    <w:rsid w:val="00942C12"/>
    <w:rsid w:val="00A50E80"/>
    <w:rsid w:val="00AD236D"/>
    <w:rsid w:val="00B33616"/>
    <w:rsid w:val="00BB08EA"/>
    <w:rsid w:val="00C06EAC"/>
    <w:rsid w:val="00C978D4"/>
    <w:rsid w:val="00D65E3A"/>
    <w:rsid w:val="00D92CE4"/>
    <w:rsid w:val="00DF34C5"/>
    <w:rsid w:val="00E77A28"/>
    <w:rsid w:val="00E9408A"/>
    <w:rsid w:val="00EA01A2"/>
    <w:rsid w:val="00F3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5BB91F"/>
  <w15:docId w15:val="{B14C6D6E-4C13-4065-9AE7-713B6EDA0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1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29DB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C978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semiHidden/>
    <w:rsid w:val="00C978D4"/>
    <w:rPr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C978D4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rsid w:val="00C978D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9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yys</dc:creator>
  <cp:lastModifiedBy>Administrator</cp:lastModifiedBy>
  <cp:revision>4</cp:revision>
  <cp:lastPrinted>2021-03-24T02:05:00Z</cp:lastPrinted>
  <dcterms:created xsi:type="dcterms:W3CDTF">2022-04-11T01:26:00Z</dcterms:created>
  <dcterms:modified xsi:type="dcterms:W3CDTF">2022-04-11T01:31:00Z</dcterms:modified>
</cp:coreProperties>
</file>