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大标宋简体" w:hAnsi="方正大标宋简体" w:eastAsia="方正大标宋简体" w:cs="方正大标宋简体"/>
          <w:sz w:val="44"/>
          <w:szCs w:val="36"/>
        </w:rPr>
      </w:pPr>
      <w:r>
        <w:rPr>
          <w:rFonts w:hint="eastAsia" w:ascii="方正大标宋简体" w:hAnsi="方正大标宋简体" w:eastAsia="方正大标宋简体" w:cs="方正大标宋简体"/>
          <w:sz w:val="44"/>
          <w:szCs w:val="36"/>
        </w:rPr>
        <w:t>蚌埠市教育局局属学校2022届紧缺专业人才春季“校园招聘”疫情防控须知</w:t>
      </w:r>
    </w:p>
    <w:p/>
    <w:p>
      <w:pPr>
        <w:adjustRightInd w:val="0"/>
        <w:snapToGrid w:val="0"/>
        <w:spacing w:line="520" w:lineRule="exact"/>
        <w:ind w:firstLine="640" w:firstLineChars="200"/>
      </w:pPr>
      <w:r>
        <w:rPr>
          <w:rFonts w:hint="eastAsia" w:ascii="仿宋_GB2312" w:hAnsi="仿宋_GB2312" w:eastAsia="仿宋_GB2312" w:cs="仿宋_GB2312"/>
          <w:sz w:val="32"/>
          <w:szCs w:val="32"/>
        </w:rPr>
        <w:t>蚌埠市教育局局属学校2022届紧缺专业人才春季“校园招聘”现场报名、资格确认及面试将于</w:t>
      </w:r>
      <w:r>
        <w:rPr>
          <w:rFonts w:hint="eastAsia" w:ascii="仿宋_GB2312" w:hAnsi="仿宋_GB2312" w:eastAsia="仿宋_GB2312" w:cs="仿宋_GB2312"/>
          <w:b/>
          <w:bCs/>
          <w:sz w:val="32"/>
          <w:szCs w:val="32"/>
        </w:rPr>
        <w:t>6月10日-12日</w:t>
      </w:r>
      <w:r>
        <w:rPr>
          <w:rFonts w:hint="eastAsia" w:ascii="仿宋_GB2312" w:hAnsi="仿宋_GB2312" w:eastAsia="仿宋_GB2312" w:cs="仿宋_GB2312"/>
          <w:sz w:val="32"/>
          <w:szCs w:val="32"/>
        </w:rPr>
        <w:t>在蚌埠进行。为切实保障广大面试人员的生命安全和身体健康，确保面试安全有序进行，根据属地防控部门要求，现就有关事项告知如下：</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黑体" w:hAnsi="黑体" w:eastAsia="黑体" w:cs="仿宋_GB2312"/>
          <w:sz w:val="32"/>
          <w:szCs w:val="32"/>
        </w:rPr>
        <w:t>一、做好防疫准备。</w:t>
      </w:r>
      <w:r>
        <w:rPr>
          <w:rFonts w:hint="eastAsia" w:ascii="仿宋_GB2312" w:hAnsi="仿宋_GB2312" w:eastAsia="仿宋_GB2312" w:cs="仿宋_GB2312"/>
          <w:sz w:val="32"/>
          <w:szCs w:val="32"/>
        </w:rPr>
        <w:t>考生要密切关注所在地</w:t>
      </w:r>
      <w:bookmarkStart w:id="0" w:name="_GoBack"/>
      <w:r>
        <w:rPr>
          <w:rFonts w:hint="eastAsia" w:ascii="仿宋" w:hAnsi="仿宋" w:eastAsia="仿宋" w:cs="仿宋"/>
          <w:i w:val="0"/>
          <w:caps w:val="0"/>
          <w:color w:val="333333"/>
          <w:spacing w:val="0"/>
          <w:kern w:val="0"/>
          <w:sz w:val="32"/>
          <w:szCs w:val="32"/>
          <w:shd w:val="clear" w:fill="FFFFFF"/>
          <w:lang w:val="en-US" w:eastAsia="zh-CN" w:bidi="ar"/>
        </w:rPr>
        <w:t>及蚌埠市</w:t>
      </w:r>
      <w:bookmarkEnd w:id="0"/>
      <w:r>
        <w:rPr>
          <w:rFonts w:hint="eastAsia" w:ascii="仿宋_GB2312" w:hAnsi="仿宋_GB2312" w:eastAsia="仿宋_GB2312" w:cs="仿宋_GB2312"/>
          <w:sz w:val="32"/>
          <w:szCs w:val="32"/>
        </w:rPr>
        <w:t>疫情防控要求，提前了解防疫措施、健康状况监测、入场安检程序、个人防护注意事项等。考生须提供现场报名、资格确认前48小时内蚌埠核酸检测机构出具的核酸检测阴性报告（</w:t>
      </w:r>
      <w:r>
        <w:rPr>
          <w:rFonts w:hint="eastAsia" w:ascii="仿宋_GB2312" w:hAnsi="仿宋_GB2312" w:eastAsia="仿宋_GB2312" w:cs="仿宋_GB2312"/>
          <w:b/>
          <w:bCs/>
          <w:sz w:val="32"/>
          <w:szCs w:val="32"/>
        </w:rPr>
        <w:t>以本人现场报名、资格确认时间计算，纸质版或电子版均可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面试当天须提供48小时内蚌埠核酸检测机构出具的核酸检测阴性报告（</w:t>
      </w:r>
      <w:r>
        <w:rPr>
          <w:rFonts w:hint="eastAsia" w:ascii="仿宋_GB2312" w:hAnsi="仿宋_GB2312" w:eastAsia="仿宋_GB2312" w:cs="仿宋_GB2312"/>
          <w:b/>
          <w:bCs/>
          <w:sz w:val="32"/>
          <w:szCs w:val="32"/>
        </w:rPr>
        <w:t>以面试</w:t>
      </w:r>
      <w:r>
        <w:rPr>
          <w:rFonts w:hint="eastAsia" w:ascii="仿宋_GB2312" w:hAnsi="仿宋_GB2312" w:eastAsia="仿宋_GB2312" w:cs="仿宋_GB2312"/>
          <w:b/>
          <w:bCs/>
          <w:sz w:val="32"/>
          <w:szCs w:val="32"/>
          <w:lang w:val="en-US" w:eastAsia="zh-CN"/>
        </w:rPr>
        <w:t>进场</w:t>
      </w:r>
      <w:r>
        <w:rPr>
          <w:rFonts w:hint="eastAsia" w:ascii="仿宋_GB2312" w:hAnsi="仿宋_GB2312" w:eastAsia="仿宋_GB2312" w:cs="仿宋_GB2312"/>
          <w:b/>
          <w:bCs/>
          <w:sz w:val="32"/>
          <w:szCs w:val="32"/>
        </w:rPr>
        <w:t>时间计算，纸质版或电子版均可</w:t>
      </w:r>
      <w:r>
        <w:rPr>
          <w:rFonts w:hint="eastAsia" w:ascii="仿宋_GB2312" w:hAnsi="仿宋_GB2312" w:eastAsia="仿宋_GB2312" w:cs="仿宋_GB2312"/>
          <w:sz w:val="32"/>
          <w:szCs w:val="32"/>
        </w:rPr>
        <w:t>）、皖事通“安康码”和“通信大数据行程卡”为绿码且体温低于37.3℃，方可参加面试。</w:t>
      </w:r>
    </w:p>
    <w:p>
      <w:pPr>
        <w:adjustRightInd w:val="0"/>
        <w:snapToGrid w:val="0"/>
        <w:spacing w:line="520" w:lineRule="exact"/>
        <w:ind w:firstLine="640" w:firstLineChars="200"/>
      </w:pPr>
      <w:r>
        <w:rPr>
          <w:rFonts w:hint="eastAsia" w:ascii="黑体" w:hAnsi="黑体" w:eastAsia="黑体" w:cs="仿宋_GB2312"/>
          <w:sz w:val="32"/>
          <w:szCs w:val="32"/>
        </w:rPr>
        <w:t>二、提前申领安康码。</w:t>
      </w:r>
      <w:r>
        <w:rPr>
          <w:rFonts w:hint="eastAsia" w:ascii="仿宋_GB2312" w:hAnsi="仿宋_GB2312" w:eastAsia="仿宋_GB2312" w:cs="仿宋_GB2312"/>
          <w:sz w:val="32"/>
          <w:szCs w:val="32"/>
        </w:rPr>
        <w:t>考生应于</w:t>
      </w:r>
      <w:r>
        <w:rPr>
          <w:rFonts w:hint="eastAsia" w:ascii="仿宋_GB2312" w:hAnsi="仿宋_GB2312" w:eastAsia="仿宋_GB2312" w:cs="仿宋_GB2312"/>
          <w:b/>
          <w:bCs/>
          <w:sz w:val="32"/>
          <w:szCs w:val="32"/>
        </w:rPr>
        <w:t>6月10</w:t>
      </w:r>
      <w:r>
        <w:rPr>
          <w:rFonts w:hint="eastAsia" w:ascii="仿宋_GB2312" w:hAnsi="仿宋_GB2312" w:eastAsia="仿宋_GB2312" w:cs="仿宋_GB2312"/>
          <w:sz w:val="32"/>
          <w:szCs w:val="32"/>
        </w:rPr>
        <w:t>日前申领安康码，并持续关注安康码的状态且保持通讯畅通，安康码为非绿码的考生，应及时咨询当地疫情防控部门，按要求做好安康码码色转绿工作。</w:t>
      </w:r>
    </w:p>
    <w:p>
      <w:pPr>
        <w:adjustRightInd w:val="0"/>
        <w:snapToGrid w:val="0"/>
        <w:spacing w:line="520" w:lineRule="exact"/>
        <w:ind w:firstLine="640" w:firstLineChars="200"/>
      </w:pPr>
      <w:r>
        <w:rPr>
          <w:rFonts w:hint="eastAsia" w:ascii="黑体" w:hAnsi="黑体" w:eastAsia="黑体" w:cs="仿宋_GB2312"/>
          <w:sz w:val="32"/>
          <w:szCs w:val="32"/>
        </w:rPr>
        <w:t>三、尽量减少外出。</w:t>
      </w:r>
      <w:r>
        <w:rPr>
          <w:rFonts w:hint="eastAsia" w:ascii="仿宋_GB2312" w:hAnsi="仿宋_GB2312" w:eastAsia="仿宋_GB2312" w:cs="仿宋_GB2312"/>
          <w:sz w:val="32"/>
          <w:szCs w:val="32"/>
        </w:rPr>
        <w:t>考前</w:t>
      </w: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天起，考生尽可能留在本省，尽量减少不必要的跨市流动，避免去人群流动性较大的公共场所。</w:t>
      </w:r>
    </w:p>
    <w:p>
      <w:pPr>
        <w:adjustRightInd w:val="0"/>
        <w:snapToGrid w:val="0"/>
        <w:spacing w:line="520" w:lineRule="exact"/>
        <w:ind w:firstLine="640" w:firstLineChars="200"/>
      </w:pPr>
      <w:r>
        <w:rPr>
          <w:rFonts w:hint="eastAsia" w:ascii="黑体" w:hAnsi="黑体" w:eastAsia="黑体" w:cs="仿宋_GB2312"/>
          <w:sz w:val="32"/>
          <w:szCs w:val="32"/>
        </w:rPr>
        <w:t>四、开展防疫自查。</w:t>
      </w:r>
      <w:r>
        <w:rPr>
          <w:rFonts w:hint="eastAsia" w:ascii="仿宋_GB2312" w:hAnsi="仿宋_GB2312" w:eastAsia="仿宋_GB2312" w:cs="仿宋_GB2312"/>
          <w:sz w:val="32"/>
          <w:szCs w:val="32"/>
        </w:rPr>
        <w:t>考前</w:t>
      </w: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天起，要进行每日体温和健康状况监测。如出现发热、咳嗽、乏力、鼻塞、流涕、咽痛、腹泻等症状，要尽快就医、及时诊疗。</w:t>
      </w:r>
    </w:p>
    <w:p>
      <w:pPr>
        <w:adjustRightInd w:val="0"/>
        <w:snapToGrid w:val="0"/>
        <w:spacing w:line="520" w:lineRule="exact"/>
        <w:ind w:firstLine="640" w:firstLineChars="200"/>
      </w:pPr>
      <w:r>
        <w:rPr>
          <w:rFonts w:hint="eastAsia" w:ascii="黑体" w:hAnsi="黑体" w:eastAsia="黑体" w:cs="仿宋_GB2312"/>
          <w:sz w:val="32"/>
          <w:szCs w:val="32"/>
        </w:rPr>
        <w:t>五、遵守防疫规定。</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（一）所有考生现场报名、资格确认及面试时需主动出示安康码、行程码，提供2次（现场报名、资格确认1次，面试1次）48小时内蚌埠核酸检测机构出具的核酸检测阴性证明（纸质或电子版均可）。</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外地来（返）蚌考生，请认真执行蚌埠市疫情防控指挥部发布的关于返蚌人员的疫情防控及隔离等相关要求。目前，省内除黄山外的14座城市人员来蚌，提前3天向目的地所在社区（村）、单位或拟入住酒店报备，持48小时内核酸检测阴性报告抵达蚌埠后，在城市入口（高速口、火车站、汽车站等）进行1次免费核酸采样检测，无需等待检测结果，即可在蚌埠市内正常流动。管控要求随疫情情况变化而及时调整。对中高风险地区以及与感染者活动轨迹有时空交集的人员，进行14天集中隔离。对发生疫情地区来蚌管控措施，（疫情发生地所在县区实行7天居家隔离+7天健康监测，疫情发生地所在地市实行3天居家隔离+11天健康监测），因各地疫情情况随时发生变化，建议在返蚌前跟所在社区或拨打0552-12345咨询。</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面试当天仍为黄码、无码的考生，须出示48小时内蚌埠核酸检测机构出具的（以本人现场报名、资格确认时间计算，纸质或电子版均可）核酸检测阴性证明，并由考点疫情防控副主考和医护人员综合研判后，确定是否参加考试。</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通信大数据行程卡”显示非中高风险地区来（返）蚌但带“*”符号考生，请认真执行蚌埠市疫情防控指挥部发布的关于返蚌人员的疫情防控及隔离等相关要求，面试当天需提供3天2次蚌埠核酸检测机构出具的核酸检测阴性证明，并由考点疫情防控副主考和医护人员综合研判后，符合本市疫情防控措施要求的，带入隔离考场参加面试；不符合本市疫情防控措施要求的，不得参加面试。</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面试当天或现场报名、资格确认至面试期间出现发热、咳嗽等身体异常考生，经考点疫情防控副主考与医护人员综合研判后，确定是否参加或继续面试（允许考试的，签订“疫情防控承诺书”，引导至隔离考场）。</w:t>
      </w:r>
    </w:p>
    <w:p>
      <w:pPr>
        <w:adjustRightInd w:val="0"/>
        <w:snapToGrid w:val="0"/>
        <w:spacing w:line="520" w:lineRule="exact"/>
        <w:ind w:firstLine="640" w:firstLineChars="200"/>
      </w:pPr>
      <w:r>
        <w:rPr>
          <w:rFonts w:hint="eastAsia" w:ascii="仿宋_GB2312" w:hAnsi="仿宋_GB2312" w:eastAsia="仿宋_GB2312" w:cs="仿宋_GB2312"/>
          <w:sz w:val="32"/>
          <w:szCs w:val="32"/>
        </w:rPr>
        <w:t>（六）有下列情况之一的，按规定不得参加面试：</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1.“红码”考生；</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2.有1例及以上本土新冠肺炎感染者所在县（市、区，副省级城市的街道）或中高风险地区所在县（市、区，副省级城市的街道）旅居史的考生，或有境外旅居史的考生，未完成规定的隔离管控措施的；</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3.被判定为新冠病毒感染者（确诊病例、无症状感染者）、疑似病例、密切接触者、次密切接触者的，以及已解</w:t>
      </w:r>
      <w:r>
        <w:rPr>
          <w:rFonts w:hint="eastAsia" w:ascii="仿宋_GB2312" w:hAnsi="仿宋_GB2312" w:eastAsia="仿宋_GB2312" w:cs="仿宋_GB2312"/>
          <w:sz w:val="32"/>
          <w:szCs w:val="32"/>
          <w:lang w:val="en-US" w:eastAsia="zh-CN"/>
        </w:rPr>
        <w:t>隔离的</w:t>
      </w:r>
      <w:r>
        <w:rPr>
          <w:rFonts w:hint="eastAsia" w:ascii="仿宋_GB2312" w:hAnsi="仿宋_GB2312" w:eastAsia="仿宋_GB2312" w:cs="仿宋_GB2312"/>
          <w:sz w:val="32"/>
          <w:szCs w:val="32"/>
        </w:rPr>
        <w:t>无症状感染者，尚在随访或医学观察期内的。</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黑体" w:hAnsi="黑体" w:eastAsia="黑体" w:cs="仿宋_GB2312"/>
          <w:sz w:val="32"/>
          <w:szCs w:val="32"/>
        </w:rPr>
        <w:t>六、做好出行防控。</w:t>
      </w:r>
      <w:r>
        <w:rPr>
          <w:rFonts w:hint="eastAsia" w:ascii="仿宋_GB2312" w:hAnsi="仿宋_GB2312" w:eastAsia="仿宋_GB2312" w:cs="仿宋_GB2312"/>
          <w:sz w:val="32"/>
          <w:szCs w:val="32"/>
        </w:rPr>
        <w:t>考生须提前规划好赴考出行时间和路线，提前准备好口罩（使用一次性医用口罩或医用外科口罩），做好个人安全防护，乘坐公共交通工具时全程佩戴口罩，与他人保持合理间距，做到及时洗手和消毒。在外就餐、住宿的考生，务必选择卫生条件符合疫情防控要求的就餐、住宿场所，确保饮食和住宿安全。</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黑体" w:hAnsi="黑体" w:eastAsia="黑体" w:cs="仿宋_GB2312"/>
          <w:sz w:val="32"/>
          <w:szCs w:val="32"/>
        </w:rPr>
        <w:t>七、配合防疫检查。</w:t>
      </w:r>
      <w:r>
        <w:rPr>
          <w:rFonts w:hint="eastAsia" w:ascii="仿宋_GB2312" w:hAnsi="仿宋_GB2312" w:eastAsia="仿宋_GB2312" w:cs="仿宋_GB2312"/>
          <w:sz w:val="32"/>
          <w:szCs w:val="32"/>
        </w:rPr>
        <w:t>考生在当天面试时，须主动出示面试前48小时内蚌埠核酸检测机构出具的核酸检测阴性报告（以本人现场报名、资格确认时间计算，纸质或电子版均可）进入考点。考生面试期间进入考点必须接受体温测量，体温低于37.3℃方可进入考点。考生在进入考场前要佩戴口罩，进入考场后，考生可以自主决定是否继续佩戴口罩。</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黑体" w:hAnsi="黑体" w:eastAsia="黑体" w:cs="仿宋_GB2312"/>
          <w:sz w:val="32"/>
          <w:szCs w:val="32"/>
        </w:rPr>
        <w:t>八、保持安全距离。</w:t>
      </w:r>
      <w:r>
        <w:rPr>
          <w:rFonts w:hint="eastAsia" w:ascii="仿宋_GB2312" w:hAnsi="仿宋_GB2312" w:eastAsia="仿宋_GB2312" w:cs="仿宋_GB2312"/>
          <w:sz w:val="32"/>
          <w:szCs w:val="32"/>
        </w:rPr>
        <w:t>请考生入场和散场时要按面试工作人员的指令有序进入和离开，不得拥挤，保持人员间距1米以上，不得在面试区域内滞留。考生应自觉遵守考点学校各项防疫规定，若不如实报告健康状况、不配合开展防疫检查等情形，造成严重后果的，将根据相关法律法规追究责任。</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以上未尽事宜及各地组考防疫和应急方案有进一步规定的，以当地发布为准。</w:t>
      </w:r>
    </w:p>
    <w:p>
      <w:pPr>
        <w:adjustRightInd w:val="0"/>
        <w:snapToGrid w:val="0"/>
        <w:spacing w:line="520" w:lineRule="exact"/>
        <w:ind w:firstLine="640" w:firstLineChars="200"/>
        <w:rPr>
          <w:rFonts w:ascii="仿宋_GB2312" w:hAnsi="仿宋_GB2312" w:eastAsia="仿宋_GB2312" w:cs="仿宋_GB2312"/>
          <w:sz w:val="32"/>
          <w:szCs w:val="32"/>
        </w:rPr>
      </w:pP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预祝广大考生考试顺利！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YmU3YWJmZDcxNDhjMDgzZjlhNGVmMTc4ODM3NTIifQ=="/>
  </w:docVars>
  <w:rsids>
    <w:rsidRoot w:val="00A002C8"/>
    <w:rsid w:val="000A160A"/>
    <w:rsid w:val="000E7E90"/>
    <w:rsid w:val="00282587"/>
    <w:rsid w:val="002E0083"/>
    <w:rsid w:val="00384DD1"/>
    <w:rsid w:val="006215EB"/>
    <w:rsid w:val="0072277D"/>
    <w:rsid w:val="00836F9E"/>
    <w:rsid w:val="00995A8D"/>
    <w:rsid w:val="009C0D22"/>
    <w:rsid w:val="00A002C8"/>
    <w:rsid w:val="00AD0FC2"/>
    <w:rsid w:val="00B161F0"/>
    <w:rsid w:val="00B517B0"/>
    <w:rsid w:val="00B57A18"/>
    <w:rsid w:val="00B62D0A"/>
    <w:rsid w:val="00B8283C"/>
    <w:rsid w:val="00CF608F"/>
    <w:rsid w:val="00FF2B8B"/>
    <w:rsid w:val="014A7F84"/>
    <w:rsid w:val="08265711"/>
    <w:rsid w:val="0D753503"/>
    <w:rsid w:val="17167B63"/>
    <w:rsid w:val="180D083D"/>
    <w:rsid w:val="1D900AA2"/>
    <w:rsid w:val="236A6E1C"/>
    <w:rsid w:val="2997108E"/>
    <w:rsid w:val="29B15004"/>
    <w:rsid w:val="3665055F"/>
    <w:rsid w:val="3EBD0CC3"/>
    <w:rsid w:val="446377F8"/>
    <w:rsid w:val="462D09C6"/>
    <w:rsid w:val="4E200245"/>
    <w:rsid w:val="53C3356B"/>
    <w:rsid w:val="5C2430E7"/>
    <w:rsid w:val="5E846A24"/>
    <w:rsid w:val="5F02045A"/>
    <w:rsid w:val="61016998"/>
    <w:rsid w:val="66BF0725"/>
    <w:rsid w:val="682A56A9"/>
    <w:rsid w:val="6FCF34AD"/>
    <w:rsid w:val="734357DF"/>
    <w:rsid w:val="7DB14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2012</Words>
  <Characters>2053</Characters>
  <Lines>14</Lines>
  <Paragraphs>4</Paragraphs>
  <TotalTime>29</TotalTime>
  <ScaleCrop>false</ScaleCrop>
  <LinksUpToDate>false</LinksUpToDate>
  <CharactersWithSpaces>2053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2022-05-20T00:31:00Z</dcterms:created>
  <dc:creator>Administrator</dc:creator>
  <cp:lastModifiedBy>七秒钟的记忆</cp:lastModifiedBy>
  <dcterms:modified xsi:type="dcterms:W3CDTF">2022-05-25T11:26:36Z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E7B9B6A016ED496FB81B4C5B2709A90A</vt:lpwstr>
  </property>
</Properties>
</file>