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2"/>
          <w:sz w:val="44"/>
          <w:szCs w:val="44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2"/>
          <w:sz w:val="44"/>
          <w:szCs w:val="44"/>
          <w:lang w:val="en-US" w:eastAsia="zh-CN" w:bidi="ar"/>
        </w:rPr>
        <w:t>大关复兴中学简介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"/>
        </w:rPr>
        <w:t>昆明市外国语学校大关复兴中学是大关县人民政府和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pacing w:val="16"/>
          <w:kern w:val="13"/>
          <w:sz w:val="32"/>
          <w:szCs w:val="32"/>
          <w:lang w:val="en-US" w:eastAsia="zh-CN" w:bidi="ar"/>
        </w:rPr>
        <w:t>昆明市外国语学校教育集团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"/>
        </w:rPr>
        <w:t>联合创办的一所“高标准、示范性、特色化”学校。该校按照云南省一级完全中学标准规划建设，占地120亩，建筑面积4万余平方米，可容纳3000名学生就读，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"/>
        </w:rPr>
        <w:t>学校现有在校学生1694名，其中初中部在校生1245名 ，高中部在校生449名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"/>
        </w:rPr>
        <w:t>。其所在的大关县城地处昭通市腹心地带，年均气温18℃，最低气温高于0℃，气候宜人。学校紧邻213国道，距渝昆高速仅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"/>
        </w:rPr>
        <w:t>5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"/>
        </w:rPr>
        <w:t>公里，离昭通市区约一小时车程，交通便利。校园背倚翠屏峰，仰望笔架山，前临大关河，环境清幽，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"/>
        </w:rPr>
        <w:t>学校设施设备先进，校风校纪严明，学习氛围浓郁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"/>
        </w:rPr>
        <w:t>。自秦开五尺道，中原文化由此出川入滇，历史悠久。诸多因素使这里成为教书育人的理想之地。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704" w:firstLineChars="200"/>
        <w:jc w:val="both"/>
        <w:rPr>
          <w:rFonts w:hint="eastAsia" w:ascii="方正仿宋_GBK" w:hAnsi="方正仿宋_GBK" w:eastAsia="方正仿宋_GBK" w:cs="方正仿宋_GBK"/>
          <w:b w:val="0"/>
          <w:i w:val="0"/>
          <w:caps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pacing w:val="16"/>
          <w:kern w:val="13"/>
          <w:sz w:val="32"/>
          <w:szCs w:val="32"/>
          <w:lang w:val="en-US" w:eastAsia="zh-CN" w:bidi="ar"/>
        </w:rPr>
        <w:t>昆明市外国语学校教育集团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"/>
        </w:rPr>
        <w:t>领办下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"/>
        </w:rPr>
        <w:t>的大关复兴中学将高标准规划、高质量要求、高起点运行，力求六年内成为昭通市一流完全中学和云南省知名中学。其文化体系将以“立德树人”为根本任务，以“教育济贫、教育兴邦”为宗旨，以“德行天下、家国情怀”为校训，以“自主和谐”为校风，以“善导会教”为教风，以“勤学善思”为学风，以“自强不息、止于至善”为精神追求，为学生品味人生厚植根基，为教师终身发展搭建舞台。学校引入先进的办学理念、优秀的教师群体、成功的管理经验，推动大关教育整体提升。</w:t>
      </w:r>
      <w:r>
        <w:rPr>
          <w:rFonts w:hint="eastAsia" w:ascii="方正仿宋_GBK" w:hAnsi="方正仿宋_GBK" w:eastAsia="方正仿宋_GBK" w:cs="方正仿宋_GBK"/>
          <w:b w:val="0"/>
          <w:i w:val="0"/>
          <w:caps w:val="0"/>
          <w:color w:val="000000" w:themeColor="text1"/>
          <w:spacing w:val="8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大关复兴中学2022年高考成绩揭晓，全校117人参加考试，上级部门从“入口看出口”下达一本目标18人，一本完成44人，一本完成率244.44%，本科112人，本科率95.72%；600分以上5人； 特别是高一班，一本率达到了90.2%，本科率100%。</w:t>
      </w:r>
    </w:p>
    <w:p>
      <w:pP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   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高考捷报仍振奋，中考喜讯踏歌来。我校2022年中考580分以上2人，全市前十名我校有两人。年级总平均分552.1分，500分率98.72%。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bdr w:val="none" w:color="auto" w:sz="0" w:space="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6690" cy="3950335"/>
            <wp:effectExtent l="0" t="0" r="10160" b="12065"/>
            <wp:docPr id="1" name="图片 1" descr="517b35991f63cba4d1162ebfeeec7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17b35991f63cba4d1162ebfeeec701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方正大黑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FC33C5"/>
    <w:rsid w:val="2BFC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昭通市大关县党政机关单位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2022-07-07T05:50:00Z</dcterms:created>
  <dc:creator>Administrator</dc:creator>
  <cp:lastModifiedBy>Administrator</cp:lastModifiedBy>
  <dcterms:modified xsi:type="dcterms:W3CDTF">2022-07-07T06:16:04Z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