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jc w:val="both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val="en-US" w:eastAsia="zh-CN"/>
        </w:rPr>
        <w:t>附件5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shd w:val="clear" w:color="auto" w:fill="auto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440" w:firstLineChars="100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shd w:val="clear" w:color="auto" w:fill="auto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shd w:val="clear" w:color="auto" w:fill="auto"/>
          <w:lang w:eastAsia="zh-CN"/>
        </w:rPr>
        <w:t>昭通市新冠肺炎疫情防控最新管控措施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  <w:t>一、对入境人员，实施“7天集中隔离医学观察+3天居家健康监测”管理措施，在集中隔离医学观察的第1、2、3、5、7天各开展一次核酸检测，在居家健康监测的第3天开展一次核酸检测。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  <w:t>二、对7日内有高风险地区旅居史的人员，实施7天集中隔离医学观察，在集中隔离第1、2、3、5、7天各开展一次核酸检测。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  <w:t>三、对7日内有中风险地区旅居史的人员，实施7天居家隔离医学观察（如不具备居家隔离医学观察条件的，采取集中隔离医学观察），在居家隔离医学观察第1、4、7天各开展一次核酸检测。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  <w:t>四、对7日内有中高风险区所在县（市、区）旗的其他低风险地区旅居史人员，3天内完成2次核酸检测，做好健康监测。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  <w:t>五、对密切接触者，实施“7天集中隔离医学观察+3天居家健康监测”管理措施，分别于集中隔离的第1、2、3、5、7天各开展一次核酸检测，居家健康监测第3天开展一次核酸检测。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  <w:t>六、对密接的密接，实施7天居家隔离医学观察，在第1、4、7天各开展一次核酸检测。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  <w:t>七、对治愈出院（舱）人员，实施7天居家健康监测，于第3、7天各开展一次核酸检测。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  <w:t>八、对高风险岗位从业人员，脱离工作岗位后，实施7天集中隔离医学观察或居家隔离医学观察，在第1、4、7天各开展一次核酸检测。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  <w:t>九、对接触阳性物品及同批次物品频次较高的从业人员，实施7天居家健康监测，在第1、4、7天各开展一次核酸检测。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5ZTNlOWFlY2VkNWRjZWMxZWI3OWVkY2Y1YTIwMzkifQ=="/>
  </w:docVars>
  <w:rsids>
    <w:rsidRoot w:val="70BB1AED"/>
    <w:rsid w:val="564C4F5C"/>
    <w:rsid w:val="70BB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Times New Roman" w:hAnsi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2022-07-18T05:54:00Z</dcterms:created>
  <dc:creator>半城烟雨</dc:creator>
  <cp:lastModifiedBy>Administrator</cp:lastModifiedBy>
  <dcterms:modified xsi:type="dcterms:W3CDTF">2022-07-18T06:33:12Z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29B59D4623784432A53AA0003EB9C526</vt:lpwstr>
  </property>
</Properties>
</file>