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/>
        <w:spacing w:line="500" w:lineRule="exact"/>
        <w:jc w:val="left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2：</w:t>
      </w:r>
    </w:p>
    <w:p>
      <w:pPr>
        <w:widowControl/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0"/>
          <w:sz w:val="36"/>
          <w:szCs w:val="36"/>
          <w:lang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0"/>
          <w:sz w:val="36"/>
          <w:szCs w:val="36"/>
          <w:lang w:val="en-US" w:eastAsia="zh-CN"/>
        </w:rPr>
        <w:t>22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0"/>
          <w:sz w:val="36"/>
          <w:szCs w:val="36"/>
          <w:lang w:eastAsia="zh-CN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0"/>
          <w:sz w:val="36"/>
          <w:szCs w:val="36"/>
        </w:rPr>
        <w:t>桂林市雁山区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0"/>
          <w:sz w:val="36"/>
          <w:szCs w:val="36"/>
          <w:lang w:eastAsia="zh-CN"/>
        </w:rPr>
        <w:t>特岗教师招聘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0"/>
          <w:sz w:val="36"/>
          <w:szCs w:val="36"/>
        </w:rPr>
        <w:t>面试考场安排</w:t>
      </w:r>
    </w:p>
    <w:p>
      <w:pPr>
        <w:widowControl/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0"/>
          <w:sz w:val="36"/>
          <w:szCs w:val="36"/>
        </w:rPr>
      </w:pPr>
    </w:p>
    <w:tbl>
      <w:tblPr>
        <w:tblStyle w:val="4"/>
        <w:tblW w:w="9307" w:type="dxa"/>
        <w:jc w:val="center"/>
        <w:tblInd w:w="-4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343"/>
        <w:gridCol w:w="731"/>
        <w:gridCol w:w="4859"/>
        <w:gridCol w:w="15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78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bidi="ar"/>
              </w:rPr>
              <w:t>招聘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bidi="ar"/>
              </w:rPr>
              <w:t>单位</w:t>
            </w:r>
          </w:p>
        </w:tc>
        <w:tc>
          <w:tcPr>
            <w:tcW w:w="1343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bidi="ar"/>
              </w:rPr>
              <w:t>招聘岗位</w:t>
            </w:r>
          </w:p>
        </w:tc>
        <w:tc>
          <w:tcPr>
            <w:tcW w:w="73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仿宋_GB2312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bidi="ar"/>
              </w:rPr>
              <w:t>招聘人数</w:t>
            </w:r>
          </w:p>
        </w:tc>
        <w:tc>
          <w:tcPr>
            <w:tcW w:w="4859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lang w:bidi="ar"/>
              </w:rPr>
              <w:t>面试内容范围</w:t>
            </w:r>
          </w:p>
        </w:tc>
        <w:tc>
          <w:tcPr>
            <w:tcW w:w="1587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bidi="ar"/>
              </w:rPr>
              <w:t>考场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auto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lang w:bidi="ar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787" w:type="dxa"/>
            <w:vMerge w:val="restart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eastAsia="宋体" w:cs="仿宋_GB2312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eastAsia="zh-CN"/>
              </w:rPr>
              <w:t>桂林市雁山区教育局</w:t>
            </w:r>
          </w:p>
        </w:tc>
        <w:tc>
          <w:tcPr>
            <w:tcW w:w="13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  <w:lang w:val="en-US" w:eastAsia="zh-CN"/>
              </w:rPr>
              <w:t>初中地理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48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《地理》（7-8年级，湖南教育出版社）</w:t>
            </w:r>
          </w:p>
        </w:tc>
        <w:tc>
          <w:tcPr>
            <w:tcW w:w="158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综合考场一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面试顺序：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  <w:lang w:val="en-US" w:eastAsia="zh-CN"/>
              </w:rPr>
              <w:t>初中地理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小学心理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初中体育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小学体育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小学信息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787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eastAsia="宋体" w:cs="仿宋_GB2312"/>
                <w:color w:val="000000"/>
                <w:kern w:val="0"/>
                <w:sz w:val="24"/>
                <w:lang w:eastAsia="zh-CN"/>
              </w:rPr>
            </w:pPr>
          </w:p>
        </w:tc>
        <w:tc>
          <w:tcPr>
            <w:tcW w:w="13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小学心理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48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《心理健康教育》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（4-6年级，北京教育出版社）</w:t>
            </w:r>
          </w:p>
        </w:tc>
        <w:tc>
          <w:tcPr>
            <w:tcW w:w="1587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787" w:type="dxa"/>
            <w:vMerge w:val="continue"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3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中学体育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48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24"/>
                <w:lang w:val="en-US" w:eastAsia="zh-CN"/>
              </w:rPr>
              <w:t>《体育与健康》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cs="仿宋_GB2312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24"/>
                <w:lang w:val="en-US" w:eastAsia="zh-CN"/>
              </w:rPr>
              <w:t>（7-9年级，华东师范大学出版社）</w:t>
            </w:r>
          </w:p>
        </w:tc>
        <w:tc>
          <w:tcPr>
            <w:tcW w:w="1587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仿宋_GB2312"/>
                <w:color w:val="auto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787" w:type="dxa"/>
            <w:vMerge w:val="continue"/>
            <w:vAlign w:val="top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3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小学体育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仿宋_GB2312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48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《体育与健康》（4-6年级，科学出版社）</w:t>
            </w:r>
          </w:p>
        </w:tc>
        <w:tc>
          <w:tcPr>
            <w:tcW w:w="1587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787" w:type="dxa"/>
            <w:vMerge w:val="continue"/>
            <w:vAlign w:val="top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3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小学信息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48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《信息技术》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（4-6年级，广西科学技术出版社）</w:t>
            </w:r>
          </w:p>
        </w:tc>
        <w:tc>
          <w:tcPr>
            <w:tcW w:w="1587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787" w:type="dxa"/>
            <w:vMerge w:val="continue"/>
            <w:vAlign w:val="top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3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中学音乐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48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  <w:lang w:val="en-US" w:eastAsia="zh-CN"/>
              </w:rPr>
              <w:t>《音乐》（7-9年级，湖南文艺出版社）</w:t>
            </w:r>
          </w:p>
        </w:tc>
        <w:tc>
          <w:tcPr>
            <w:tcW w:w="158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中小学音乐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787" w:type="dxa"/>
            <w:vMerge w:val="continue"/>
            <w:vAlign w:val="top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3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小学音乐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48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  <w:lang w:val="en-US" w:eastAsia="zh-CN"/>
              </w:rPr>
              <w:t>《音乐》（4-6年级，湖南文艺出版社）</w:t>
            </w:r>
          </w:p>
        </w:tc>
        <w:tc>
          <w:tcPr>
            <w:tcW w:w="1587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787" w:type="dxa"/>
            <w:vMerge w:val="continue"/>
            <w:vAlign w:val="top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34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小学语文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4859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left"/>
              <w:textAlignment w:val="baseline"/>
              <w:rPr>
                <w:rFonts w:hint="default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《语文》（4-6年级，人民教育出版社）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小学语文一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787" w:type="dxa"/>
            <w:vMerge w:val="continue"/>
            <w:vAlign w:val="top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34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48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小学语文二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787" w:type="dxa"/>
            <w:vMerge w:val="continue"/>
            <w:vAlign w:val="top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34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4859" w:type="dxa"/>
            <w:vMerge w:val="continue"/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left"/>
              <w:textAlignment w:val="baseline"/>
              <w:rPr>
                <w:rFonts w:hint="eastAsia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小学语文三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787" w:type="dxa"/>
            <w:vMerge w:val="continue"/>
            <w:vAlign w:val="top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34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小学数学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4859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left"/>
              <w:textAlignment w:val="baseline"/>
              <w:rPr>
                <w:rFonts w:hint="eastAsia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《数学》</w:t>
            </w:r>
          </w:p>
          <w:p>
            <w:pPr>
              <w:snapToGrid/>
              <w:spacing w:before="0" w:beforeAutospacing="0" w:after="0" w:afterAutospacing="0" w:line="300" w:lineRule="exact"/>
              <w:jc w:val="left"/>
              <w:textAlignment w:val="baseline"/>
              <w:rPr>
                <w:rFonts w:hint="eastAsia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（4-6年级，北京师范大学出版社）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小学数学一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787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</w:pPr>
          </w:p>
        </w:tc>
        <w:tc>
          <w:tcPr>
            <w:tcW w:w="134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</w:pPr>
          </w:p>
        </w:tc>
        <w:tc>
          <w:tcPr>
            <w:tcW w:w="485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小学数学二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787" w:type="dxa"/>
            <w:vMerge w:val="continue"/>
            <w:vAlign w:val="top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34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小学美术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4859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left"/>
              <w:textAlignment w:val="baseline"/>
              <w:rPr>
                <w:rFonts w:hint="eastAsia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《美术》（4-6年级，湖南美术出版社）</w:t>
            </w: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小学美术一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787" w:type="dxa"/>
            <w:vMerge w:val="continue"/>
            <w:vAlign w:val="top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34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  <w:tc>
          <w:tcPr>
            <w:tcW w:w="4859" w:type="dxa"/>
            <w:vMerge w:val="continue"/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left"/>
              <w:textAlignment w:val="baseline"/>
              <w:rPr>
                <w:rFonts w:hint="eastAsia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小学美术二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787" w:type="dxa"/>
            <w:vMerge w:val="continue"/>
            <w:vAlign w:val="top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3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中学英语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4859" w:type="dxa"/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left"/>
              <w:textAlignment w:val="baseline"/>
              <w:rPr>
                <w:rFonts w:hint="eastAsia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《英语》</w:t>
            </w:r>
          </w:p>
          <w:p>
            <w:pPr>
              <w:snapToGrid/>
              <w:spacing w:before="0" w:beforeAutospacing="0" w:after="0" w:afterAutospacing="0" w:line="300" w:lineRule="exact"/>
              <w:jc w:val="left"/>
              <w:textAlignment w:val="baseline"/>
              <w:rPr>
                <w:rFonts w:hint="eastAsia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（7-9年级，外语教学与研究出版社）</w:t>
            </w:r>
          </w:p>
        </w:tc>
        <w:tc>
          <w:tcPr>
            <w:tcW w:w="158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中小学英语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787" w:type="dxa"/>
            <w:vMerge w:val="continue"/>
            <w:vAlign w:val="top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cs="仿宋_GB2312"/>
                <w:color w:val="000000"/>
                <w:kern w:val="0"/>
                <w:sz w:val="24"/>
              </w:rPr>
            </w:pPr>
          </w:p>
        </w:tc>
        <w:tc>
          <w:tcPr>
            <w:tcW w:w="13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小学英语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4859" w:type="dxa"/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left"/>
              <w:textAlignment w:val="baseline"/>
              <w:rPr>
                <w:rFonts w:hint="eastAsia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《英语》</w:t>
            </w:r>
          </w:p>
          <w:p>
            <w:pPr>
              <w:snapToGrid/>
              <w:spacing w:before="0" w:beforeAutospacing="0" w:after="0" w:afterAutospacing="0" w:line="300" w:lineRule="exact"/>
              <w:jc w:val="left"/>
              <w:textAlignment w:val="baseline"/>
              <w:rPr>
                <w:rFonts w:hint="eastAsia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  <w:t>（一起，4-6年级，外语教学与研究出版社）</w:t>
            </w:r>
          </w:p>
        </w:tc>
        <w:tc>
          <w:tcPr>
            <w:tcW w:w="1587" w:type="dxa"/>
            <w:vMerge w:val="continue"/>
            <w:tcBorders/>
            <w:vAlign w:val="center"/>
          </w:tcPr>
          <w:p>
            <w:pPr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Fonts w:hint="eastAsia" w:ascii="宋体" w:hAnsi="宋体" w:eastAsia="宋体" w:cs="仿宋_GB2312"/>
                <w:b w:val="0"/>
                <w:i w:val="0"/>
                <w:caps w:val="0"/>
                <w:color w:val="auto"/>
                <w:spacing w:val="0"/>
                <w:w w:val="1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widowControl/>
        <w:spacing w:line="500" w:lineRule="exact"/>
        <w:jc w:val="both"/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lang w:eastAsia="zh-CN"/>
        </w:rPr>
        <w:t>备注：预设考场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lang w:val="en-US" w:eastAsia="zh-CN"/>
        </w:rPr>
        <w:t>10个 。</w:t>
      </w:r>
    </w:p>
    <w:p/>
    <w:sectPr>
      <w:pgSz w:w="11906" w:h="16838"/>
      <w:pgMar w:top="2098" w:right="1304" w:bottom="130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21D09"/>
    <w:multiLevelType w:val="singleLevel"/>
    <w:tmpl w:val="62E21D09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lYzgzNzIxYjM4MWFiNGM2YzRlZTUxZWE2MTU4Y2EifQ=="/>
  </w:docVars>
  <w:rsids>
    <w:rsidRoot w:val="6700530E"/>
    <w:rsid w:val="06434BE8"/>
    <w:rsid w:val="08DA51BE"/>
    <w:rsid w:val="106F2610"/>
    <w:rsid w:val="115B5E5F"/>
    <w:rsid w:val="192A1E1B"/>
    <w:rsid w:val="1A971478"/>
    <w:rsid w:val="2B176949"/>
    <w:rsid w:val="2FB1288A"/>
    <w:rsid w:val="31D453EB"/>
    <w:rsid w:val="385062E5"/>
    <w:rsid w:val="39234196"/>
    <w:rsid w:val="437D0FC8"/>
    <w:rsid w:val="46364803"/>
    <w:rsid w:val="56D46715"/>
    <w:rsid w:val="61B23F9F"/>
    <w:rsid w:val="6700530E"/>
    <w:rsid w:val="765D0039"/>
    <w:rsid w:val="77824661"/>
    <w:rsid w:val="78E517B0"/>
    <w:rsid w:val="7B1D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雁山区</Company>
  <Pages>1</Pages>
  <Words>468</Words>
  <Characters>506</Characters>
  <Lines>0</Lines>
  <Paragraphs>0</Paragraphs>
  <ScaleCrop>false</ScaleCrop>
  <LinksUpToDate>false</LinksUpToDate>
  <CharactersWithSpaces>516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2022-07-25T06:19:00Z</dcterms:created>
  <dc:creator>Administrator</dc:creator>
  <cp:lastModifiedBy>行政办</cp:lastModifiedBy>
  <cp:lastPrinted>2022-07-29T08:51:03Z</cp:lastPrinted>
  <dcterms:modified xsi:type="dcterms:W3CDTF">2022-07-29T08:51:09Z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  <property fmtid="{D5CDD505-2E9C-101B-9397-08002B2CF9AE}" pid="3" name="ICV">
    <vt:lpwstr>AAF8F90AAB2047D583F1F241BB4104C4</vt:lpwstr>
  </property>
</Properties>
</file>