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36"/>
        </w:rPr>
        <w:t>年阜阳市初中学业水平体育与健康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36"/>
        </w:rPr>
        <w:t>学科考试查分申请表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36"/>
          <w:lang w:val="en-US" w:eastAsia="zh-CN"/>
        </w:rPr>
        <w:t>九年级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36"/>
          <w:lang w:eastAsia="zh-CN"/>
        </w:rPr>
        <w:t>）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36"/>
        </w:rPr>
      </w:pPr>
    </w:p>
    <w:p>
      <w:pPr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报名点（盖章）</w:t>
      </w:r>
      <w:r>
        <w:rPr>
          <w:sz w:val="28"/>
          <w:szCs w:val="36"/>
          <w:u w:val="single"/>
        </w:rPr>
        <w:t xml:space="preserve">                     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项目</w:t>
      </w:r>
      <w:r>
        <w:rPr>
          <w:sz w:val="28"/>
          <w:szCs w:val="36"/>
          <w:u w:val="single"/>
        </w:rPr>
        <w:t xml:space="preserve">                   </w:t>
      </w:r>
    </w:p>
    <w:p>
      <w:pPr>
        <w:rPr>
          <w:sz w:val="28"/>
          <w:szCs w:val="36"/>
          <w:u w:val="single"/>
        </w:rPr>
      </w:pPr>
    </w:p>
    <w:tbl>
      <w:tblPr>
        <w:tblStyle w:val="5"/>
        <w:tblW w:w="9622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660"/>
        <w:gridCol w:w="1150"/>
        <w:gridCol w:w="720"/>
        <w:gridCol w:w="787"/>
        <w:gridCol w:w="735"/>
        <w:gridCol w:w="1065"/>
        <w:gridCol w:w="97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b/>
                <w:bCs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660" w:type="dxa"/>
          </w:tcPr>
          <w:p>
            <w:pPr>
              <w:jc w:val="center"/>
              <w:rPr>
                <w:b/>
                <w:bCs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准考证号</w:t>
            </w:r>
          </w:p>
        </w:tc>
        <w:tc>
          <w:tcPr>
            <w:tcW w:w="1150" w:type="dxa"/>
          </w:tcPr>
          <w:p>
            <w:pPr>
              <w:jc w:val="center"/>
              <w:rPr>
                <w:b/>
                <w:bCs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720" w:type="dxa"/>
          </w:tcPr>
          <w:p>
            <w:pPr>
              <w:jc w:val="center"/>
              <w:rPr>
                <w:b/>
                <w:bCs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787" w:type="dxa"/>
          </w:tcPr>
          <w:p>
            <w:pPr>
              <w:jc w:val="center"/>
              <w:rPr>
                <w:b/>
                <w:bCs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原始分数</w:t>
            </w:r>
          </w:p>
        </w:tc>
        <w:tc>
          <w:tcPr>
            <w:tcW w:w="735" w:type="dxa"/>
          </w:tcPr>
          <w:p>
            <w:pPr>
              <w:jc w:val="center"/>
              <w:rPr>
                <w:b/>
                <w:bCs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查分结果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  <w:bCs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查分人</w:t>
            </w:r>
          </w:p>
        </w:tc>
        <w:tc>
          <w:tcPr>
            <w:tcW w:w="975" w:type="dxa"/>
          </w:tcPr>
          <w:p>
            <w:pPr>
              <w:jc w:val="center"/>
              <w:rPr>
                <w:b/>
                <w:bCs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复核人</w:t>
            </w:r>
          </w:p>
        </w:tc>
        <w:tc>
          <w:tcPr>
            <w:tcW w:w="900" w:type="dxa"/>
          </w:tcPr>
          <w:p>
            <w:pPr>
              <w:jc w:val="center"/>
              <w:rPr>
                <w:b/>
                <w:bCs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5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6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7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8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9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10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11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12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13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14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15</w:t>
            </w:r>
          </w:p>
        </w:tc>
        <w:tc>
          <w:tcPr>
            <w:tcW w:w="266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36"/>
                <w:u w:val="single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同一张表格只能查同一科项目分数；</w:t>
      </w:r>
    </w:p>
    <w:p>
      <w:pPr>
        <w:widowControl/>
        <w:numPr>
          <w:ilvl w:val="0"/>
          <w:numId w:val="0"/>
        </w:num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准考证号要从小到大排列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460" w:lineRule="exact"/>
        <w:jc w:val="left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</w:p>
    <w:p/>
    <w:p/>
    <w:p/>
    <w:p>
      <w:pPr>
        <w:tabs>
          <w:tab w:val="left" w:pos="6910"/>
        </w:tabs>
        <w:jc w:val="left"/>
      </w:pPr>
      <w:r>
        <w:rPr>
          <w:rFonts w:hint="eastAsia"/>
        </w:rPr>
        <w:tab/>
      </w:r>
    </w:p>
    <w:sectPr>
      <w:footerReference r:id="rId3" w:type="default"/>
      <w:pgSz w:w="11906" w:h="16838"/>
      <w:pgMar w:top="1043" w:right="987" w:bottom="1043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NGY2NjRkMTFiOTg0YjAzNjZjZTI5MWMwZDM2YmUifQ=="/>
  </w:docVars>
  <w:rsids>
    <w:rsidRoot w:val="069F2FE9"/>
    <w:rsid w:val="00144527"/>
    <w:rsid w:val="003A449C"/>
    <w:rsid w:val="00451942"/>
    <w:rsid w:val="00860D71"/>
    <w:rsid w:val="00937F58"/>
    <w:rsid w:val="009F6586"/>
    <w:rsid w:val="00A065B8"/>
    <w:rsid w:val="00A651C1"/>
    <w:rsid w:val="00E20268"/>
    <w:rsid w:val="00F7163F"/>
    <w:rsid w:val="01BC0F2F"/>
    <w:rsid w:val="01D956DE"/>
    <w:rsid w:val="069F2FE9"/>
    <w:rsid w:val="06E81964"/>
    <w:rsid w:val="08D67B8A"/>
    <w:rsid w:val="09280C8E"/>
    <w:rsid w:val="0AAA6E56"/>
    <w:rsid w:val="0B6E7E0E"/>
    <w:rsid w:val="0BBE7FFD"/>
    <w:rsid w:val="0C2407CB"/>
    <w:rsid w:val="0C8C3FCB"/>
    <w:rsid w:val="15D02782"/>
    <w:rsid w:val="18491E63"/>
    <w:rsid w:val="1BB95AA0"/>
    <w:rsid w:val="1BF57F6E"/>
    <w:rsid w:val="1E861E21"/>
    <w:rsid w:val="210C15C6"/>
    <w:rsid w:val="22420288"/>
    <w:rsid w:val="245D6DAC"/>
    <w:rsid w:val="27E65422"/>
    <w:rsid w:val="2895609D"/>
    <w:rsid w:val="2A556701"/>
    <w:rsid w:val="2B4365E0"/>
    <w:rsid w:val="2EDA5A23"/>
    <w:rsid w:val="2F1A4727"/>
    <w:rsid w:val="340450D5"/>
    <w:rsid w:val="35180D4E"/>
    <w:rsid w:val="3D824C63"/>
    <w:rsid w:val="40000380"/>
    <w:rsid w:val="40C05B44"/>
    <w:rsid w:val="43A5458A"/>
    <w:rsid w:val="48180776"/>
    <w:rsid w:val="4E6B1A31"/>
    <w:rsid w:val="51C24730"/>
    <w:rsid w:val="5B5B40E9"/>
    <w:rsid w:val="5B5F04BE"/>
    <w:rsid w:val="5CD50BDC"/>
    <w:rsid w:val="60DB27DC"/>
    <w:rsid w:val="6395191F"/>
    <w:rsid w:val="65D54074"/>
    <w:rsid w:val="69FE1F74"/>
    <w:rsid w:val="6A06768C"/>
    <w:rsid w:val="6B4054C2"/>
    <w:rsid w:val="6D740613"/>
    <w:rsid w:val="6F9C268E"/>
    <w:rsid w:val="7059776F"/>
    <w:rsid w:val="72271D67"/>
    <w:rsid w:val="724F622F"/>
    <w:rsid w:val="73A37435"/>
    <w:rsid w:val="76DF28FA"/>
    <w:rsid w:val="793F32A5"/>
    <w:rsid w:val="7D03283D"/>
    <w:rsid w:val="7D7961DE"/>
    <w:rsid w:val="7ED43F94"/>
    <w:rsid w:val="7F01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kern w:val="44"/>
      <w:sz w:val="42"/>
      <w:szCs w:val="4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126</Characters>
  <Lines>69</Lines>
  <Paragraphs>19</Paragraphs>
  <TotalTime>30</TotalTime>
  <ScaleCrop>false</ScaleCrop>
  <LinksUpToDate>false</LinksUpToDate>
  <CharactersWithSpaces>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2018-03-05T08:41:00Z</dcterms:created>
  <dc:creator>Queen List</dc:creator>
  <cp:lastModifiedBy>L</cp:lastModifiedBy>
  <cp:lastPrinted>2022-05-16T02:36:00Z</cp:lastPrinted>
  <dcterms:modified xsi:type="dcterms:W3CDTF">2023-04-23T09:34:57Z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7F1A14C449DB46239875A41CA8300ECA_13</vt:lpwstr>
  </property>
</Properties>
</file>