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62A" w:rsidRDefault="008955C0">
      <w:pPr>
        <w:ind w:firstLine="723"/>
        <w:jc w:val="center"/>
        <w:rPr>
          <w:rFonts w:ascii="黑体" w:eastAsia="黑体" w:hAnsi="黑体" w:cs="黑体"/>
          <w:b/>
          <w:sz w:val="36"/>
          <w:szCs w:val="36"/>
        </w:rPr>
      </w:pPr>
      <w:r>
        <w:rPr>
          <w:rFonts w:ascii="黑体" w:eastAsia="黑体" w:hAnsi="黑体" w:cs="黑体" w:hint="eastAsia"/>
          <w:b/>
          <w:sz w:val="36"/>
          <w:szCs w:val="36"/>
        </w:rPr>
        <w:t>2022年沈阳市公开招聘中等职业学校</w:t>
      </w:r>
    </w:p>
    <w:p w:rsidR="00FE562A" w:rsidRDefault="008955C0">
      <w:pPr>
        <w:ind w:firstLine="723"/>
        <w:jc w:val="center"/>
        <w:rPr>
          <w:rFonts w:ascii="黑体" w:eastAsia="黑体" w:hAnsi="黑体" w:cs="黑体"/>
          <w:b/>
          <w:sz w:val="36"/>
          <w:szCs w:val="36"/>
        </w:rPr>
      </w:pPr>
      <w:r>
        <w:rPr>
          <w:rFonts w:ascii="黑体" w:eastAsia="黑体" w:hAnsi="黑体" w:cs="黑体" w:hint="eastAsia"/>
          <w:b/>
          <w:sz w:val="36"/>
          <w:szCs w:val="36"/>
        </w:rPr>
        <w:t>专业课教师面试实践操作题目</w:t>
      </w:r>
      <w:r w:rsidR="003C26D7">
        <w:rPr>
          <w:rFonts w:ascii="黑体" w:eastAsia="黑体" w:hAnsi="黑体" w:cs="黑体" w:hint="eastAsia"/>
          <w:b/>
          <w:sz w:val="36"/>
          <w:szCs w:val="36"/>
        </w:rPr>
        <w:t>二</w:t>
      </w:r>
    </w:p>
    <w:p w:rsidR="00FE562A" w:rsidRDefault="008955C0" w:rsidP="003C26D7">
      <w:pPr>
        <w:tabs>
          <w:tab w:val="center" w:pos="4479"/>
        </w:tabs>
        <w:ind w:firstLineChars="200" w:firstLine="643"/>
        <w:jc w:val="left"/>
        <w:rPr>
          <w:rFonts w:ascii="仿宋_GB2312" w:eastAsia="仿宋_GB2312"/>
          <w:b/>
          <w:sz w:val="32"/>
          <w:szCs w:val="32"/>
        </w:rPr>
      </w:pPr>
      <w:r>
        <w:rPr>
          <w:rFonts w:ascii="仿宋_GB2312" w:eastAsia="仿宋_GB2312" w:hint="eastAsia"/>
          <w:b/>
          <w:sz w:val="32"/>
          <w:szCs w:val="32"/>
        </w:rPr>
        <w:t>一、招聘单位</w:t>
      </w:r>
      <w:r>
        <w:rPr>
          <w:rFonts w:ascii="仿宋_GB2312" w:eastAsia="仿宋_GB2312" w:hint="eastAsia"/>
          <w:b/>
          <w:sz w:val="32"/>
          <w:szCs w:val="32"/>
        </w:rPr>
        <w:tab/>
      </w:r>
    </w:p>
    <w:p w:rsidR="003C26D7" w:rsidRPr="004C56DB" w:rsidRDefault="003C26D7" w:rsidP="003C26D7">
      <w:pPr>
        <w:spacing w:afterLines="50" w:after="156" w:line="580" w:lineRule="exact"/>
        <w:ind w:firstLineChars="200" w:firstLine="560"/>
        <w:rPr>
          <w:rFonts w:ascii="仿宋_GB2312" w:eastAsia="仿宋_GB2312"/>
          <w:sz w:val="28"/>
          <w:szCs w:val="28"/>
        </w:rPr>
      </w:pPr>
      <w:r w:rsidRPr="004C56DB">
        <w:rPr>
          <w:rFonts w:ascii="仿宋_GB2312" w:eastAsia="仿宋_GB2312" w:hint="eastAsia"/>
          <w:sz w:val="28"/>
          <w:szCs w:val="28"/>
        </w:rPr>
        <w:t>沈阳市艺术幼儿师范学校</w:t>
      </w:r>
    </w:p>
    <w:p w:rsidR="00FE562A" w:rsidRDefault="008955C0" w:rsidP="003C26D7">
      <w:pPr>
        <w:spacing w:afterLines="50" w:after="156" w:line="580" w:lineRule="exact"/>
        <w:ind w:firstLineChars="200" w:firstLine="643"/>
        <w:rPr>
          <w:rFonts w:ascii="仿宋_GB2312" w:eastAsia="仿宋_GB2312"/>
          <w:b/>
          <w:sz w:val="32"/>
          <w:szCs w:val="32"/>
        </w:rPr>
      </w:pPr>
      <w:r>
        <w:rPr>
          <w:rFonts w:ascii="仿宋_GB2312" w:eastAsia="仿宋_GB2312" w:hint="eastAsia"/>
          <w:b/>
          <w:sz w:val="32"/>
          <w:szCs w:val="32"/>
        </w:rPr>
        <w:t>二、招聘岗位</w:t>
      </w:r>
    </w:p>
    <w:p w:rsidR="003C26D7" w:rsidRPr="007A6E2D" w:rsidRDefault="003C26D7" w:rsidP="003C26D7">
      <w:pPr>
        <w:spacing w:afterLines="50" w:after="156" w:line="580" w:lineRule="exact"/>
        <w:ind w:firstLineChars="200" w:firstLine="560"/>
        <w:rPr>
          <w:rFonts w:ascii="仿宋_GB2312" w:eastAsia="仿宋_GB2312"/>
          <w:sz w:val="28"/>
          <w:szCs w:val="28"/>
        </w:rPr>
      </w:pPr>
      <w:r w:rsidRPr="004C56DB">
        <w:rPr>
          <w:rFonts w:ascii="仿宋_GB2312" w:eastAsia="仿宋_GB2312" w:hint="eastAsia"/>
          <w:sz w:val="28"/>
          <w:szCs w:val="28"/>
        </w:rPr>
        <w:t>中职学前教育专业教师</w:t>
      </w:r>
    </w:p>
    <w:p w:rsidR="00FE562A" w:rsidRDefault="008955C0" w:rsidP="003C26D7">
      <w:pPr>
        <w:spacing w:afterLines="50" w:after="156" w:line="580" w:lineRule="exact"/>
        <w:ind w:firstLineChars="200" w:firstLine="643"/>
        <w:rPr>
          <w:rFonts w:ascii="仿宋" w:hAnsi="仿宋"/>
          <w:b/>
          <w:sz w:val="32"/>
          <w:szCs w:val="32"/>
        </w:rPr>
      </w:pPr>
      <w:r>
        <w:rPr>
          <w:rFonts w:ascii="仿宋_GB2312" w:eastAsia="仿宋_GB2312" w:hint="eastAsia"/>
          <w:b/>
          <w:sz w:val="32"/>
          <w:szCs w:val="32"/>
        </w:rPr>
        <w:t>三、</w:t>
      </w:r>
      <w:r>
        <w:rPr>
          <w:rFonts w:ascii="仿宋" w:hAnsi="仿宋" w:hint="eastAsia"/>
          <w:b/>
          <w:sz w:val="32"/>
          <w:szCs w:val="32"/>
        </w:rPr>
        <w:t>实践操作题目</w:t>
      </w:r>
    </w:p>
    <w:p w:rsidR="003C26D7" w:rsidRDefault="003C26D7" w:rsidP="003C26D7">
      <w:pPr>
        <w:spacing w:afterLines="50" w:after="156" w:line="580" w:lineRule="exact"/>
        <w:ind w:firstLineChars="200" w:firstLine="560"/>
        <w:rPr>
          <w:rFonts w:ascii="仿宋_GB2312" w:eastAsia="仿宋_GB2312"/>
          <w:sz w:val="28"/>
          <w:szCs w:val="28"/>
        </w:rPr>
      </w:pPr>
      <w:r w:rsidRPr="004C56DB">
        <w:rPr>
          <w:rFonts w:ascii="仿宋_GB2312" w:eastAsia="仿宋_GB2312" w:hint="eastAsia"/>
          <w:sz w:val="28"/>
          <w:szCs w:val="28"/>
        </w:rPr>
        <w:t>教育实践案例分析与演示</w:t>
      </w:r>
    </w:p>
    <w:p w:rsidR="00DE5E5C" w:rsidRDefault="00DE5E5C" w:rsidP="00DE5E5C">
      <w:pPr>
        <w:widowControl/>
        <w:adjustRightInd w:val="0"/>
        <w:snapToGrid w:val="0"/>
        <w:spacing w:after="200" w:line="600" w:lineRule="exact"/>
        <w:jc w:val="left"/>
        <w:rPr>
          <w:rFonts w:eastAsia="仿宋" w:cs="仿宋"/>
          <w:b/>
          <w:sz w:val="28"/>
          <w:szCs w:val="28"/>
        </w:rPr>
      </w:pPr>
      <w:r w:rsidRPr="00202391">
        <w:rPr>
          <w:rFonts w:eastAsia="仿宋" w:cs="仿宋" w:hint="eastAsia"/>
          <w:b/>
          <w:sz w:val="28"/>
          <w:szCs w:val="28"/>
        </w:rPr>
        <w:t>案例：</w:t>
      </w:r>
    </w:p>
    <w:p w:rsidR="00DE5E5C" w:rsidRDefault="00DE5E5C" w:rsidP="00DE5E5C">
      <w:pPr>
        <w:spacing w:afterLines="50" w:after="156" w:line="580" w:lineRule="exact"/>
        <w:ind w:firstLineChars="200" w:firstLine="560"/>
        <w:rPr>
          <w:rFonts w:ascii="仿宋_GB2312" w:eastAsia="仿宋_GB2312"/>
          <w:sz w:val="28"/>
          <w:szCs w:val="28"/>
        </w:rPr>
      </w:pPr>
      <w:r w:rsidRPr="00B03C93">
        <w:rPr>
          <w:rFonts w:ascii="仿宋_GB2312" w:eastAsia="仿宋_GB2312" w:hint="eastAsia"/>
          <w:sz w:val="28"/>
          <w:szCs w:val="28"/>
        </w:rPr>
        <w:t>某</w:t>
      </w:r>
      <w:r>
        <w:rPr>
          <w:rFonts w:ascii="仿宋_GB2312" w:eastAsia="仿宋_GB2312" w:hint="eastAsia"/>
          <w:sz w:val="28"/>
          <w:szCs w:val="28"/>
        </w:rPr>
        <w:t>中等</w:t>
      </w:r>
      <w:r w:rsidRPr="00B03C93">
        <w:rPr>
          <w:rFonts w:ascii="仿宋_GB2312" w:eastAsia="仿宋_GB2312" w:hint="eastAsia"/>
          <w:sz w:val="28"/>
          <w:szCs w:val="28"/>
        </w:rPr>
        <w:t>职业</w:t>
      </w:r>
      <w:r>
        <w:rPr>
          <w:rFonts w:ascii="仿宋_GB2312" w:eastAsia="仿宋_GB2312" w:hint="eastAsia"/>
          <w:sz w:val="28"/>
          <w:szCs w:val="28"/>
        </w:rPr>
        <w:t>学校对专业教师有如下要求：1.除具备教师资格证外，还要具备本专业实际工作的中级劳动社会保障部门颁发的技术资格证书（双证）；2.专业教师要进行为期一年的企业实践。企业实践期间由校、企把关进行考核，成绩不达标者影响聘用与晋升。这项规定大大提高了该校“双师型”教师的比例。</w:t>
      </w:r>
    </w:p>
    <w:p w:rsidR="00FE562A" w:rsidRDefault="008955C0">
      <w:pPr>
        <w:spacing w:line="580" w:lineRule="exact"/>
        <w:ind w:firstLine="560"/>
        <w:rPr>
          <w:rFonts w:ascii="仿宋_GB2312" w:eastAsia="仿宋_GB2312"/>
          <w:b/>
          <w:sz w:val="32"/>
          <w:szCs w:val="32"/>
        </w:rPr>
      </w:pPr>
      <w:r>
        <w:rPr>
          <w:rFonts w:ascii="仿宋_GB2312" w:eastAsia="仿宋_GB2312" w:hint="eastAsia"/>
          <w:b/>
          <w:sz w:val="32"/>
          <w:szCs w:val="32"/>
        </w:rPr>
        <w:t>四、操作要求</w:t>
      </w:r>
    </w:p>
    <w:p w:rsidR="00FE562A" w:rsidRDefault="008955C0">
      <w:pPr>
        <w:shd w:val="clear" w:color="auto" w:fill="FFFFFF"/>
        <w:spacing w:line="580" w:lineRule="exact"/>
        <w:ind w:firstLineChars="200" w:firstLine="562"/>
        <w:rPr>
          <w:rFonts w:ascii="仿宋_GB2312" w:eastAsia="仿宋_GB2312" w:hAnsi="仿宋_GB2312" w:cs="仿宋_GB2312"/>
          <w:bCs/>
          <w:sz w:val="28"/>
          <w:szCs w:val="28"/>
        </w:rPr>
      </w:pPr>
      <w:r>
        <w:rPr>
          <w:rFonts w:ascii="仿宋_GB2312" w:eastAsia="仿宋_GB2312" w:hAnsi="仿宋_GB2312" w:cs="仿宋_GB2312" w:hint="eastAsia"/>
          <w:b/>
          <w:sz w:val="28"/>
          <w:szCs w:val="28"/>
        </w:rPr>
        <w:t>工作任务：</w:t>
      </w:r>
      <w:r>
        <w:rPr>
          <w:rFonts w:ascii="仿宋_GB2312" w:eastAsia="仿宋_GB2312" w:hAnsi="仿宋_GB2312" w:cs="仿宋_GB2312" w:hint="eastAsia"/>
          <w:bCs/>
          <w:sz w:val="28"/>
          <w:szCs w:val="28"/>
        </w:rPr>
        <w:t xml:space="preserve">         </w:t>
      </w:r>
    </w:p>
    <w:p w:rsidR="00927727" w:rsidRPr="00927727" w:rsidRDefault="00927727" w:rsidP="00927727">
      <w:pPr>
        <w:widowControl/>
        <w:adjustRightInd w:val="0"/>
        <w:snapToGrid w:val="0"/>
        <w:spacing w:after="200" w:line="600" w:lineRule="exact"/>
        <w:ind w:firstLineChars="200" w:firstLine="560"/>
        <w:jc w:val="left"/>
        <w:rPr>
          <w:rFonts w:eastAsia="仿宋" w:cs="仿宋"/>
          <w:sz w:val="28"/>
          <w:szCs w:val="28"/>
        </w:rPr>
      </w:pPr>
      <w:r>
        <w:rPr>
          <w:rFonts w:eastAsia="仿宋" w:cs="仿宋" w:hint="eastAsia"/>
          <w:sz w:val="28"/>
          <w:szCs w:val="28"/>
        </w:rPr>
        <w:t>1.</w:t>
      </w:r>
      <w:r w:rsidRPr="00927727">
        <w:rPr>
          <w:rFonts w:eastAsia="仿宋" w:cs="仿宋" w:hint="eastAsia"/>
          <w:sz w:val="28"/>
          <w:szCs w:val="28"/>
        </w:rPr>
        <w:t xml:space="preserve"> </w:t>
      </w:r>
      <w:r w:rsidRPr="00927727">
        <w:rPr>
          <w:rFonts w:eastAsia="仿宋" w:cs="仿宋" w:hint="eastAsia"/>
          <w:sz w:val="28"/>
          <w:szCs w:val="28"/>
        </w:rPr>
        <w:t>分析案例</w:t>
      </w:r>
      <w:r>
        <w:rPr>
          <w:rFonts w:eastAsia="仿宋" w:cs="仿宋" w:hint="eastAsia"/>
          <w:sz w:val="28"/>
          <w:szCs w:val="28"/>
        </w:rPr>
        <w:t>、回答问题</w:t>
      </w:r>
      <w:r w:rsidRPr="00927727">
        <w:rPr>
          <w:rFonts w:eastAsia="仿宋" w:cs="仿宋" w:hint="eastAsia"/>
          <w:sz w:val="28"/>
          <w:szCs w:val="28"/>
        </w:rPr>
        <w:t>：</w:t>
      </w:r>
    </w:p>
    <w:p w:rsidR="00927727" w:rsidRDefault="00927727" w:rsidP="00927727">
      <w:pPr>
        <w:spacing w:afterLines="50" w:after="156" w:line="580" w:lineRule="exact"/>
        <w:ind w:firstLineChars="200" w:firstLine="560"/>
        <w:rPr>
          <w:rFonts w:ascii="仿宋_GB2312" w:eastAsia="仿宋_GB2312"/>
          <w:sz w:val="28"/>
          <w:szCs w:val="28"/>
        </w:rPr>
      </w:pPr>
      <w:r>
        <w:rPr>
          <w:rFonts w:ascii="仿宋_GB2312" w:eastAsia="仿宋_GB2312" w:hint="eastAsia"/>
          <w:sz w:val="28"/>
          <w:szCs w:val="28"/>
        </w:rPr>
        <w:t>（1）“双师型教师”的“双”，是指什么？</w:t>
      </w:r>
    </w:p>
    <w:p w:rsidR="00927727" w:rsidRDefault="00927727" w:rsidP="00927727">
      <w:pPr>
        <w:spacing w:afterLines="50" w:after="156" w:line="580" w:lineRule="exact"/>
        <w:ind w:firstLineChars="200" w:firstLine="560"/>
        <w:rPr>
          <w:rFonts w:ascii="仿宋_GB2312" w:eastAsia="仿宋_GB2312"/>
          <w:sz w:val="28"/>
          <w:szCs w:val="28"/>
        </w:rPr>
      </w:pPr>
      <w:r>
        <w:rPr>
          <w:rFonts w:ascii="仿宋_GB2312" w:eastAsia="仿宋_GB2312" w:hint="eastAsia"/>
          <w:sz w:val="28"/>
          <w:szCs w:val="28"/>
        </w:rPr>
        <w:t>（</w:t>
      </w:r>
      <w:r w:rsidRPr="004C56DB">
        <w:rPr>
          <w:rFonts w:ascii="仿宋_GB2312" w:eastAsia="仿宋_GB2312" w:hint="eastAsia"/>
          <w:sz w:val="28"/>
          <w:szCs w:val="28"/>
        </w:rPr>
        <w:t>2</w:t>
      </w:r>
      <w:r>
        <w:rPr>
          <w:rFonts w:ascii="仿宋_GB2312" w:eastAsia="仿宋_GB2312" w:hint="eastAsia"/>
          <w:sz w:val="28"/>
          <w:szCs w:val="28"/>
        </w:rPr>
        <w:t>）双师</w:t>
      </w:r>
      <w:proofErr w:type="gramStart"/>
      <w:r>
        <w:rPr>
          <w:rFonts w:ascii="仿宋_GB2312" w:eastAsia="仿宋_GB2312" w:hint="eastAsia"/>
          <w:sz w:val="28"/>
          <w:szCs w:val="28"/>
        </w:rPr>
        <w:t>型教师</w:t>
      </w:r>
      <w:proofErr w:type="gramEnd"/>
      <w:r>
        <w:rPr>
          <w:rFonts w:ascii="仿宋_GB2312" w:eastAsia="仿宋_GB2312" w:hint="eastAsia"/>
          <w:sz w:val="28"/>
          <w:szCs w:val="28"/>
        </w:rPr>
        <w:t>具备什么素质？</w:t>
      </w:r>
    </w:p>
    <w:p w:rsidR="00927727" w:rsidRPr="00927727" w:rsidRDefault="00927727" w:rsidP="00927727">
      <w:pPr>
        <w:widowControl/>
        <w:adjustRightInd w:val="0"/>
        <w:snapToGrid w:val="0"/>
        <w:spacing w:after="200" w:line="600" w:lineRule="exact"/>
        <w:ind w:firstLineChars="200" w:firstLine="560"/>
        <w:jc w:val="left"/>
        <w:rPr>
          <w:rFonts w:ascii="仿宋_GB2312" w:eastAsia="仿宋_GB2312"/>
          <w:sz w:val="28"/>
          <w:szCs w:val="28"/>
        </w:rPr>
      </w:pPr>
      <w:r w:rsidRPr="00927727">
        <w:rPr>
          <w:rFonts w:eastAsia="仿宋" w:cs="仿宋" w:hint="eastAsia"/>
          <w:sz w:val="28"/>
          <w:szCs w:val="28"/>
        </w:rPr>
        <w:lastRenderedPageBreak/>
        <w:t>2.</w:t>
      </w:r>
      <w:r w:rsidRPr="00927727">
        <w:rPr>
          <w:rFonts w:eastAsia="仿宋" w:cs="仿宋" w:hint="eastAsia"/>
          <w:sz w:val="28"/>
          <w:szCs w:val="28"/>
        </w:rPr>
        <w:t>演示：</w:t>
      </w:r>
    </w:p>
    <w:p w:rsidR="00927727" w:rsidRDefault="00927727" w:rsidP="00927727">
      <w:pPr>
        <w:spacing w:afterLines="50" w:after="156" w:line="580" w:lineRule="exact"/>
        <w:ind w:firstLineChars="200" w:firstLine="560"/>
        <w:rPr>
          <w:rFonts w:ascii="仿宋_GB2312" w:eastAsia="仿宋_GB2312"/>
          <w:sz w:val="28"/>
          <w:szCs w:val="28"/>
        </w:rPr>
      </w:pPr>
      <w:r w:rsidRPr="00416974">
        <w:rPr>
          <w:rFonts w:ascii="仿宋_GB2312" w:eastAsia="仿宋_GB2312" w:hint="eastAsia"/>
          <w:sz w:val="28"/>
          <w:szCs w:val="28"/>
        </w:rPr>
        <w:t>请你以教师的身份向学生解读这个案例。</w:t>
      </w:r>
    </w:p>
    <w:p w:rsidR="00FE562A" w:rsidRDefault="008955C0" w:rsidP="00142F42">
      <w:pPr>
        <w:spacing w:line="580" w:lineRule="exact"/>
        <w:rPr>
          <w:rFonts w:ascii="仿宋_GB2312" w:eastAsia="仿宋_GB2312" w:hAnsi="仿宋_GB2312" w:cs="仿宋_GB2312"/>
          <w:sz w:val="28"/>
          <w:szCs w:val="28"/>
        </w:rPr>
      </w:pPr>
      <w:bookmarkStart w:id="0" w:name="_GoBack"/>
      <w:bookmarkEnd w:id="0"/>
      <w:r>
        <w:rPr>
          <w:rFonts w:ascii="仿宋_GB2312" w:eastAsia="仿宋_GB2312" w:hAnsi="仿宋_GB2312" w:cs="仿宋_GB2312" w:hint="eastAsia"/>
          <w:sz w:val="28"/>
          <w:szCs w:val="28"/>
        </w:rPr>
        <w:t>任务要求：</w:t>
      </w:r>
    </w:p>
    <w:p w:rsidR="003C26D7" w:rsidRPr="004C56DB" w:rsidRDefault="003C26D7" w:rsidP="003C26D7">
      <w:pPr>
        <w:spacing w:afterLines="50" w:after="156" w:line="580" w:lineRule="exact"/>
        <w:ind w:firstLineChars="200" w:firstLine="560"/>
        <w:rPr>
          <w:rFonts w:ascii="仿宋_GB2312" w:eastAsia="仿宋_GB2312"/>
          <w:sz w:val="28"/>
          <w:szCs w:val="28"/>
        </w:rPr>
      </w:pPr>
      <w:r w:rsidRPr="004C56DB">
        <w:rPr>
          <w:rFonts w:ascii="仿宋_GB2312" w:eastAsia="仿宋_GB2312" w:hint="eastAsia"/>
          <w:sz w:val="28"/>
          <w:szCs w:val="28"/>
        </w:rPr>
        <w:t>本操作分案例分析及现场演示两部分。</w:t>
      </w:r>
    </w:p>
    <w:p w:rsidR="003C26D7" w:rsidRPr="004C56DB" w:rsidRDefault="003C26D7" w:rsidP="003C26D7">
      <w:pPr>
        <w:spacing w:afterLines="50" w:after="156" w:line="580" w:lineRule="exact"/>
        <w:ind w:firstLineChars="200" w:firstLine="560"/>
        <w:rPr>
          <w:rFonts w:ascii="仿宋_GB2312" w:eastAsia="仿宋_GB2312"/>
          <w:sz w:val="28"/>
          <w:szCs w:val="28"/>
        </w:rPr>
      </w:pPr>
      <w:r w:rsidRPr="004C56DB">
        <w:rPr>
          <w:rFonts w:ascii="仿宋_GB2312" w:eastAsia="仿宋_GB2312" w:hint="eastAsia"/>
          <w:sz w:val="28"/>
          <w:szCs w:val="28"/>
        </w:rPr>
        <w:t>1．案例分析:题目为教育案例。考生按题中所给定的要求，结合本学科内容对案例进行分析。考试时间</w:t>
      </w:r>
      <w:r>
        <w:rPr>
          <w:rFonts w:ascii="仿宋_GB2312" w:eastAsia="仿宋_GB2312" w:hint="eastAsia"/>
          <w:sz w:val="28"/>
          <w:szCs w:val="28"/>
        </w:rPr>
        <w:t>3</w:t>
      </w:r>
      <w:r w:rsidRPr="004C56DB">
        <w:rPr>
          <w:rFonts w:ascii="仿宋_GB2312" w:eastAsia="仿宋_GB2312" w:hint="eastAsia"/>
          <w:sz w:val="28"/>
          <w:szCs w:val="28"/>
        </w:rPr>
        <w:t>分钟。</w:t>
      </w:r>
    </w:p>
    <w:p w:rsidR="003C26D7" w:rsidRPr="004C56DB" w:rsidRDefault="003C26D7" w:rsidP="003C26D7">
      <w:pPr>
        <w:spacing w:afterLines="50" w:after="156" w:line="580" w:lineRule="exact"/>
        <w:ind w:firstLineChars="200" w:firstLine="560"/>
        <w:rPr>
          <w:rFonts w:ascii="仿宋_GB2312" w:eastAsia="仿宋_GB2312"/>
          <w:sz w:val="28"/>
          <w:szCs w:val="28"/>
        </w:rPr>
      </w:pPr>
      <w:r w:rsidRPr="004C56DB">
        <w:rPr>
          <w:rFonts w:ascii="仿宋_GB2312" w:eastAsia="仿宋_GB2312" w:hint="eastAsia"/>
          <w:sz w:val="28"/>
          <w:szCs w:val="28"/>
        </w:rPr>
        <w:t>2．现场演示：分析结束后，考生根据题目要求，模拟教师角色，按案例分析中自己的设定进行现场演示。时间为</w:t>
      </w:r>
      <w:r>
        <w:rPr>
          <w:rFonts w:ascii="仿宋_GB2312" w:eastAsia="仿宋_GB2312" w:hint="eastAsia"/>
          <w:sz w:val="28"/>
          <w:szCs w:val="28"/>
        </w:rPr>
        <w:t>2</w:t>
      </w:r>
      <w:r w:rsidRPr="004C56DB">
        <w:rPr>
          <w:rFonts w:ascii="仿宋_GB2312" w:eastAsia="仿宋_GB2312" w:hint="eastAsia"/>
          <w:sz w:val="28"/>
          <w:szCs w:val="28"/>
        </w:rPr>
        <w:t>分钟。</w:t>
      </w:r>
    </w:p>
    <w:p w:rsidR="00FE562A" w:rsidRDefault="00FE562A">
      <w:pPr>
        <w:tabs>
          <w:tab w:val="right" w:pos="8398"/>
        </w:tabs>
        <w:spacing w:line="580" w:lineRule="exact"/>
        <w:ind w:firstLineChars="200" w:firstLine="560"/>
        <w:rPr>
          <w:rFonts w:ascii="仿宋_GB2312" w:eastAsia="仿宋_GB2312" w:hAnsi="仿宋_GB2312" w:cs="仿宋_GB2312"/>
          <w:sz w:val="28"/>
          <w:szCs w:val="28"/>
        </w:rPr>
        <w:sectPr w:rsidR="00FE562A">
          <w:headerReference w:type="default" r:id="rId8"/>
          <w:footerReference w:type="default" r:id="rId9"/>
          <w:pgSz w:w="11906" w:h="16838"/>
          <w:pgMar w:top="1984" w:right="1474" w:bottom="1984" w:left="1474" w:header="468" w:footer="992" w:gutter="0"/>
          <w:cols w:space="720"/>
          <w:docGrid w:type="lines" w:linePitch="312"/>
        </w:sectPr>
      </w:pPr>
    </w:p>
    <w:p w:rsidR="00FE562A" w:rsidRDefault="008955C0">
      <w:pPr>
        <w:spacing w:line="580" w:lineRule="exact"/>
        <w:rPr>
          <w:rFonts w:ascii="仿宋_GB2312" w:eastAsia="仿宋_GB2312"/>
          <w:b/>
          <w:sz w:val="32"/>
          <w:szCs w:val="32"/>
        </w:rPr>
      </w:pPr>
      <w:r>
        <w:rPr>
          <w:rFonts w:ascii="仿宋_GB2312" w:eastAsia="仿宋_GB2312" w:hint="eastAsia"/>
          <w:b/>
          <w:sz w:val="32"/>
          <w:szCs w:val="32"/>
        </w:rPr>
        <w:lastRenderedPageBreak/>
        <w:t>五、评分标准（总分60分）</w:t>
      </w:r>
    </w:p>
    <w:p w:rsidR="00FE562A" w:rsidRDefault="00FE562A"/>
    <w:p w:rsidR="005C5B82" w:rsidRDefault="005C5B82" w:rsidP="005C5B82">
      <w:pPr>
        <w:spacing w:line="500" w:lineRule="exact"/>
        <w:jc w:val="center"/>
        <w:rPr>
          <w:rFonts w:ascii="仿宋_GB2312" w:eastAsia="仿宋_GB2312" w:hAnsi="仿宋_GB2312" w:cs="仿宋_GB2312"/>
          <w:b/>
          <w:sz w:val="36"/>
          <w:szCs w:val="36"/>
        </w:rPr>
      </w:pPr>
      <w:r>
        <w:rPr>
          <w:rFonts w:ascii="仿宋_GB2312" w:eastAsia="仿宋_GB2312" w:hAnsi="仿宋_GB2312" w:cs="仿宋_GB2312" w:hint="eastAsia"/>
          <w:b/>
          <w:sz w:val="36"/>
          <w:szCs w:val="36"/>
        </w:rPr>
        <w:t>2022年沈阳市公开招聘中等职业学校专业课教师</w:t>
      </w:r>
    </w:p>
    <w:p w:rsidR="005C5B82" w:rsidRDefault="005C5B82" w:rsidP="005C5B82">
      <w:pPr>
        <w:spacing w:line="500" w:lineRule="exact"/>
        <w:jc w:val="center"/>
        <w:rPr>
          <w:rFonts w:ascii="仿宋_GB2312" w:eastAsia="仿宋_GB2312" w:hAnsi="仿宋_GB2312" w:cs="仿宋_GB2312"/>
          <w:b/>
          <w:sz w:val="36"/>
          <w:szCs w:val="36"/>
        </w:rPr>
      </w:pPr>
      <w:r>
        <w:rPr>
          <w:rFonts w:ascii="仿宋_GB2312" w:eastAsia="仿宋_GB2312" w:hAnsi="仿宋_GB2312" w:cs="仿宋_GB2312" w:hint="eastAsia"/>
          <w:b/>
          <w:sz w:val="36"/>
          <w:szCs w:val="36"/>
        </w:rPr>
        <w:t>面试（实践操作）评分标准（总分60分）</w:t>
      </w:r>
    </w:p>
    <w:tbl>
      <w:tblPr>
        <w:tblW w:w="14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4"/>
        <w:gridCol w:w="1678"/>
        <w:gridCol w:w="697"/>
        <w:gridCol w:w="1814"/>
        <w:gridCol w:w="709"/>
        <w:gridCol w:w="2370"/>
        <w:gridCol w:w="2936"/>
        <w:gridCol w:w="2516"/>
        <w:gridCol w:w="703"/>
      </w:tblGrid>
      <w:tr w:rsidR="005C5B82" w:rsidTr="004F7A69">
        <w:trPr>
          <w:trHeight w:val="398"/>
          <w:jc w:val="center"/>
        </w:trPr>
        <w:tc>
          <w:tcPr>
            <w:tcW w:w="1294" w:type="dxa"/>
            <w:vAlign w:val="center"/>
          </w:tcPr>
          <w:p w:rsidR="005C5B82" w:rsidRDefault="005C5B82" w:rsidP="004F7A69">
            <w:pPr>
              <w:spacing w:line="0" w:lineRule="atLeast"/>
              <w:jc w:val="center"/>
              <w:rPr>
                <w:rFonts w:asciiTheme="majorEastAsia" w:eastAsiaTheme="majorEastAsia" w:hAnsiTheme="majorEastAsia" w:cs="仿宋_GB2312"/>
                <w:sz w:val="18"/>
                <w:szCs w:val="18"/>
              </w:rPr>
            </w:pPr>
            <w:r>
              <w:rPr>
                <w:rFonts w:asciiTheme="majorEastAsia" w:eastAsiaTheme="majorEastAsia" w:hAnsiTheme="majorEastAsia" w:cs="仿宋_GB2312" w:hint="eastAsia"/>
                <w:sz w:val="18"/>
                <w:szCs w:val="18"/>
              </w:rPr>
              <w:t>面试教师</w:t>
            </w:r>
          </w:p>
        </w:tc>
        <w:tc>
          <w:tcPr>
            <w:tcW w:w="2375" w:type="dxa"/>
            <w:gridSpan w:val="2"/>
            <w:vAlign w:val="center"/>
          </w:tcPr>
          <w:p w:rsidR="005C5B82" w:rsidRDefault="005C5B82" w:rsidP="004F7A69">
            <w:pPr>
              <w:spacing w:line="0" w:lineRule="atLeast"/>
              <w:jc w:val="center"/>
              <w:rPr>
                <w:rFonts w:asciiTheme="majorEastAsia" w:eastAsiaTheme="majorEastAsia" w:hAnsiTheme="majorEastAsia" w:cs="仿宋_GB2312"/>
                <w:sz w:val="18"/>
                <w:szCs w:val="18"/>
              </w:rPr>
            </w:pPr>
          </w:p>
        </w:tc>
        <w:tc>
          <w:tcPr>
            <w:tcW w:w="1814" w:type="dxa"/>
            <w:vAlign w:val="center"/>
          </w:tcPr>
          <w:p w:rsidR="005C5B82" w:rsidRDefault="005C5B82" w:rsidP="004F7A69">
            <w:pPr>
              <w:spacing w:line="0" w:lineRule="atLeast"/>
              <w:jc w:val="center"/>
              <w:rPr>
                <w:rFonts w:asciiTheme="majorEastAsia" w:eastAsiaTheme="majorEastAsia" w:hAnsiTheme="majorEastAsia" w:cs="仿宋_GB2312"/>
                <w:sz w:val="18"/>
                <w:szCs w:val="18"/>
              </w:rPr>
            </w:pPr>
            <w:r>
              <w:rPr>
                <w:rFonts w:asciiTheme="majorEastAsia" w:eastAsiaTheme="majorEastAsia" w:hAnsiTheme="majorEastAsia" w:cs="仿宋_GB2312" w:hint="eastAsia"/>
                <w:sz w:val="18"/>
                <w:szCs w:val="18"/>
              </w:rPr>
              <w:t>课程名称</w:t>
            </w:r>
          </w:p>
        </w:tc>
        <w:tc>
          <w:tcPr>
            <w:tcW w:w="9234" w:type="dxa"/>
            <w:gridSpan w:val="5"/>
            <w:vAlign w:val="center"/>
          </w:tcPr>
          <w:p w:rsidR="005C5B82" w:rsidRDefault="005C5B82" w:rsidP="004F7A69">
            <w:pPr>
              <w:spacing w:line="0" w:lineRule="atLeast"/>
              <w:jc w:val="center"/>
              <w:rPr>
                <w:rFonts w:asciiTheme="majorEastAsia" w:eastAsiaTheme="majorEastAsia" w:hAnsiTheme="majorEastAsia" w:cs="仿宋_GB2312"/>
                <w:sz w:val="18"/>
                <w:szCs w:val="18"/>
              </w:rPr>
            </w:pPr>
          </w:p>
        </w:tc>
      </w:tr>
      <w:tr w:rsidR="005C5B82" w:rsidTr="004F7A69">
        <w:trPr>
          <w:trHeight w:val="398"/>
          <w:jc w:val="center"/>
        </w:trPr>
        <w:tc>
          <w:tcPr>
            <w:tcW w:w="1294" w:type="dxa"/>
            <w:vAlign w:val="center"/>
          </w:tcPr>
          <w:p w:rsidR="005C5B82" w:rsidRDefault="005C5B82" w:rsidP="004F7A69">
            <w:pPr>
              <w:spacing w:line="0" w:lineRule="atLeast"/>
              <w:jc w:val="center"/>
              <w:rPr>
                <w:rFonts w:asciiTheme="majorEastAsia" w:eastAsiaTheme="majorEastAsia" w:hAnsiTheme="majorEastAsia" w:cs="仿宋_GB2312"/>
                <w:sz w:val="18"/>
                <w:szCs w:val="18"/>
              </w:rPr>
            </w:pPr>
            <w:r>
              <w:rPr>
                <w:rFonts w:asciiTheme="majorEastAsia" w:eastAsiaTheme="majorEastAsia" w:hAnsiTheme="majorEastAsia" w:cs="仿宋_GB2312" w:hint="eastAsia"/>
                <w:sz w:val="18"/>
                <w:szCs w:val="18"/>
              </w:rPr>
              <w:t>项目</w:t>
            </w:r>
          </w:p>
        </w:tc>
        <w:tc>
          <w:tcPr>
            <w:tcW w:w="4189" w:type="dxa"/>
            <w:gridSpan w:val="3"/>
            <w:vAlign w:val="center"/>
          </w:tcPr>
          <w:p w:rsidR="005C5B82" w:rsidRDefault="005C5B82" w:rsidP="004F7A69">
            <w:pPr>
              <w:spacing w:line="0" w:lineRule="atLeast"/>
              <w:jc w:val="center"/>
              <w:rPr>
                <w:rFonts w:asciiTheme="majorEastAsia" w:eastAsiaTheme="majorEastAsia" w:hAnsiTheme="majorEastAsia" w:cs="仿宋_GB2312"/>
                <w:sz w:val="18"/>
                <w:szCs w:val="18"/>
              </w:rPr>
            </w:pPr>
            <w:r>
              <w:rPr>
                <w:rFonts w:asciiTheme="majorEastAsia" w:eastAsiaTheme="majorEastAsia" w:hAnsiTheme="majorEastAsia" w:cs="仿宋_GB2312" w:hint="eastAsia"/>
                <w:sz w:val="18"/>
                <w:szCs w:val="18"/>
              </w:rPr>
              <w:t>评议指标</w:t>
            </w:r>
          </w:p>
        </w:tc>
        <w:tc>
          <w:tcPr>
            <w:tcW w:w="709" w:type="dxa"/>
            <w:vAlign w:val="center"/>
          </w:tcPr>
          <w:p w:rsidR="005C5B82" w:rsidRDefault="005C5B82" w:rsidP="004F7A69">
            <w:pPr>
              <w:spacing w:line="0" w:lineRule="atLeast"/>
              <w:jc w:val="center"/>
              <w:rPr>
                <w:rFonts w:asciiTheme="majorEastAsia" w:eastAsiaTheme="majorEastAsia" w:hAnsiTheme="majorEastAsia" w:cs="仿宋_GB2312"/>
                <w:sz w:val="18"/>
                <w:szCs w:val="18"/>
              </w:rPr>
            </w:pPr>
            <w:r>
              <w:rPr>
                <w:rFonts w:asciiTheme="majorEastAsia" w:eastAsiaTheme="majorEastAsia" w:hAnsiTheme="majorEastAsia" w:cs="仿宋_GB2312" w:hint="eastAsia"/>
                <w:sz w:val="18"/>
                <w:szCs w:val="18"/>
              </w:rPr>
              <w:t>分值</w:t>
            </w:r>
          </w:p>
        </w:tc>
        <w:tc>
          <w:tcPr>
            <w:tcW w:w="7822" w:type="dxa"/>
            <w:gridSpan w:val="3"/>
            <w:vAlign w:val="center"/>
          </w:tcPr>
          <w:p w:rsidR="005C5B82" w:rsidRDefault="005C5B82" w:rsidP="004F7A69">
            <w:pPr>
              <w:spacing w:line="0" w:lineRule="atLeast"/>
              <w:jc w:val="center"/>
              <w:rPr>
                <w:rFonts w:asciiTheme="majorEastAsia" w:eastAsiaTheme="majorEastAsia" w:hAnsiTheme="majorEastAsia" w:cs="仿宋_GB2312"/>
                <w:sz w:val="18"/>
                <w:szCs w:val="18"/>
              </w:rPr>
            </w:pPr>
            <w:r>
              <w:rPr>
                <w:rFonts w:asciiTheme="majorEastAsia" w:eastAsiaTheme="majorEastAsia" w:hAnsiTheme="majorEastAsia" w:cs="仿宋_GB2312" w:hint="eastAsia"/>
                <w:sz w:val="18"/>
                <w:szCs w:val="18"/>
              </w:rPr>
              <w:t>评分标准</w:t>
            </w:r>
          </w:p>
        </w:tc>
        <w:tc>
          <w:tcPr>
            <w:tcW w:w="703" w:type="dxa"/>
            <w:vAlign w:val="center"/>
          </w:tcPr>
          <w:p w:rsidR="005C5B82" w:rsidRDefault="005C5B82" w:rsidP="004F7A69">
            <w:pPr>
              <w:spacing w:line="0" w:lineRule="atLeast"/>
              <w:jc w:val="center"/>
              <w:rPr>
                <w:rFonts w:asciiTheme="majorEastAsia" w:eastAsiaTheme="majorEastAsia" w:hAnsiTheme="majorEastAsia" w:cs="仿宋_GB2312"/>
                <w:sz w:val="18"/>
                <w:szCs w:val="18"/>
              </w:rPr>
            </w:pPr>
            <w:r>
              <w:rPr>
                <w:rFonts w:asciiTheme="majorEastAsia" w:eastAsiaTheme="majorEastAsia" w:hAnsiTheme="majorEastAsia" w:cs="仿宋_GB2312" w:hint="eastAsia"/>
                <w:sz w:val="18"/>
                <w:szCs w:val="18"/>
              </w:rPr>
              <w:t>得分</w:t>
            </w:r>
          </w:p>
        </w:tc>
      </w:tr>
      <w:tr w:rsidR="005C5B82" w:rsidTr="004F7A69">
        <w:trPr>
          <w:trHeight w:val="398"/>
          <w:jc w:val="center"/>
        </w:trPr>
        <w:tc>
          <w:tcPr>
            <w:tcW w:w="1294" w:type="dxa"/>
            <w:vMerge w:val="restart"/>
            <w:vAlign w:val="center"/>
          </w:tcPr>
          <w:p w:rsidR="005C5B82" w:rsidRPr="00411364" w:rsidRDefault="005C5B82" w:rsidP="004F7A69">
            <w:pPr>
              <w:jc w:val="center"/>
              <w:rPr>
                <w:rFonts w:ascii="仿宋_GB2312" w:eastAsia="仿宋_GB2312" w:hAnsi="仿宋_GB2312" w:cs="仿宋_GB2312"/>
                <w:sz w:val="18"/>
                <w:szCs w:val="18"/>
              </w:rPr>
            </w:pPr>
            <w:r w:rsidRPr="00411364">
              <w:rPr>
                <w:rFonts w:ascii="仿宋_GB2312" w:eastAsia="仿宋_GB2312" w:hAnsi="仿宋_GB2312" w:cs="仿宋_GB2312" w:hint="eastAsia"/>
                <w:sz w:val="18"/>
                <w:szCs w:val="18"/>
              </w:rPr>
              <w:t>案例</w:t>
            </w:r>
          </w:p>
          <w:p w:rsidR="005C5B82" w:rsidRPr="00411364" w:rsidRDefault="005C5B82" w:rsidP="004F7A69">
            <w:pPr>
              <w:jc w:val="center"/>
              <w:rPr>
                <w:rFonts w:ascii="仿宋_GB2312" w:eastAsia="仿宋_GB2312" w:hAnsi="仿宋_GB2312"/>
                <w:sz w:val="18"/>
                <w:szCs w:val="18"/>
              </w:rPr>
            </w:pPr>
            <w:r w:rsidRPr="00411364">
              <w:rPr>
                <w:rFonts w:ascii="仿宋_GB2312" w:eastAsia="仿宋_GB2312" w:hAnsi="仿宋_GB2312" w:cs="仿宋_GB2312" w:hint="eastAsia"/>
                <w:sz w:val="18"/>
                <w:szCs w:val="18"/>
              </w:rPr>
              <w:t>分析</w:t>
            </w:r>
          </w:p>
          <w:p w:rsidR="005C5B82" w:rsidRDefault="005C5B82" w:rsidP="004F7A69">
            <w:pPr>
              <w:spacing w:line="0" w:lineRule="atLeast"/>
              <w:jc w:val="center"/>
              <w:rPr>
                <w:rFonts w:asciiTheme="majorEastAsia" w:eastAsiaTheme="majorEastAsia" w:hAnsiTheme="majorEastAsia" w:cs="仿宋_GB2312"/>
                <w:sz w:val="18"/>
                <w:szCs w:val="18"/>
              </w:rPr>
            </w:pPr>
            <w:r w:rsidRPr="00411364">
              <w:rPr>
                <w:rFonts w:ascii="仿宋_GB2312" w:eastAsia="仿宋_GB2312" w:hAnsi="仿宋_GB2312" w:cs="仿宋_GB2312" w:hint="eastAsia"/>
                <w:sz w:val="18"/>
                <w:szCs w:val="18"/>
              </w:rPr>
              <w:t>（36分）</w:t>
            </w:r>
          </w:p>
        </w:tc>
        <w:tc>
          <w:tcPr>
            <w:tcW w:w="4189" w:type="dxa"/>
            <w:gridSpan w:val="3"/>
            <w:vAlign w:val="center"/>
          </w:tcPr>
          <w:p w:rsidR="005C5B82" w:rsidRDefault="005C5B82" w:rsidP="004F7A69">
            <w:pPr>
              <w:spacing w:line="0" w:lineRule="atLeast"/>
              <w:rPr>
                <w:rFonts w:asciiTheme="majorEastAsia" w:eastAsiaTheme="majorEastAsia" w:hAnsiTheme="majorEastAsia" w:cs="仿宋_GB2312"/>
                <w:sz w:val="18"/>
                <w:szCs w:val="18"/>
              </w:rPr>
            </w:pPr>
            <w:r>
              <w:rPr>
                <w:rFonts w:asciiTheme="majorEastAsia" w:eastAsiaTheme="majorEastAsia" w:hAnsiTheme="majorEastAsia" w:cs="仿宋_GB2312"/>
                <w:sz w:val="18"/>
                <w:szCs w:val="18"/>
              </w:rPr>
              <w:t>案例阐述与分析</w:t>
            </w:r>
          </w:p>
        </w:tc>
        <w:tc>
          <w:tcPr>
            <w:tcW w:w="709" w:type="dxa"/>
            <w:vAlign w:val="center"/>
          </w:tcPr>
          <w:p w:rsidR="005C5B82" w:rsidRDefault="005C5B82" w:rsidP="004F7A69">
            <w:pPr>
              <w:spacing w:line="0" w:lineRule="atLeast"/>
              <w:jc w:val="center"/>
              <w:rPr>
                <w:rFonts w:asciiTheme="majorEastAsia" w:eastAsiaTheme="majorEastAsia" w:hAnsiTheme="majorEastAsia" w:cs="仿宋_GB2312"/>
                <w:sz w:val="18"/>
                <w:szCs w:val="18"/>
              </w:rPr>
            </w:pPr>
            <w:r>
              <w:rPr>
                <w:rFonts w:asciiTheme="majorEastAsia" w:eastAsiaTheme="majorEastAsia" w:hAnsiTheme="majorEastAsia" w:cs="仿宋_GB2312" w:hint="eastAsia"/>
                <w:sz w:val="18"/>
                <w:szCs w:val="18"/>
              </w:rPr>
              <w:t>12</w:t>
            </w:r>
          </w:p>
        </w:tc>
        <w:tc>
          <w:tcPr>
            <w:tcW w:w="7822" w:type="dxa"/>
            <w:gridSpan w:val="3"/>
            <w:vAlign w:val="center"/>
          </w:tcPr>
          <w:p w:rsidR="005C5B82" w:rsidRPr="00411364" w:rsidRDefault="005C5B82" w:rsidP="004F7A69">
            <w:pPr>
              <w:rPr>
                <w:rFonts w:ascii="仿宋_GB2312" w:eastAsia="仿宋_GB2312" w:hAnsi="仿宋"/>
                <w:sz w:val="18"/>
                <w:szCs w:val="18"/>
              </w:rPr>
            </w:pPr>
            <w:r w:rsidRPr="00411364">
              <w:rPr>
                <w:rFonts w:ascii="仿宋_GB2312" w:eastAsia="仿宋_GB2312" w:hAnsi="仿宋" w:cs="仿宋_GB2312" w:hint="eastAsia"/>
                <w:sz w:val="18"/>
                <w:szCs w:val="18"/>
              </w:rPr>
              <w:t>对案例所涉及的元素阐述全面，多元；分析论述条理清晰，完整；论证严密，逻辑性强。</w:t>
            </w:r>
            <w:r w:rsidRPr="00411364">
              <w:rPr>
                <w:rFonts w:ascii="仿宋_GB2312" w:eastAsia="仿宋_GB2312" w:hAnsi="仿宋_GB2312" w:cs="仿宋_GB2312" w:hint="eastAsia"/>
                <w:sz w:val="18"/>
                <w:szCs w:val="18"/>
              </w:rPr>
              <w:t>（优秀12-10</w:t>
            </w:r>
            <w:r w:rsidRPr="00411364">
              <w:rPr>
                <w:rFonts w:ascii="仿宋_GB2312" w:eastAsia="仿宋_GB2312" w:hAnsi="宋体" w:cs="仿宋_GB2312" w:hint="eastAsia"/>
                <w:sz w:val="18"/>
                <w:szCs w:val="18"/>
              </w:rPr>
              <w:t>分；合格9-7分；不合格6-0</w:t>
            </w:r>
            <w:r w:rsidRPr="00411364">
              <w:rPr>
                <w:rFonts w:ascii="仿宋_GB2312" w:eastAsia="仿宋_GB2312" w:hAnsi="仿宋_GB2312" w:cs="仿宋_GB2312" w:hint="eastAsia"/>
                <w:sz w:val="18"/>
                <w:szCs w:val="18"/>
              </w:rPr>
              <w:t>）</w:t>
            </w:r>
          </w:p>
        </w:tc>
        <w:tc>
          <w:tcPr>
            <w:tcW w:w="703" w:type="dxa"/>
            <w:vAlign w:val="center"/>
          </w:tcPr>
          <w:p w:rsidR="005C5B82" w:rsidRPr="00411364" w:rsidRDefault="005C5B82" w:rsidP="004F7A69">
            <w:pPr>
              <w:spacing w:line="0" w:lineRule="atLeast"/>
              <w:rPr>
                <w:rFonts w:asciiTheme="majorEastAsia" w:eastAsiaTheme="majorEastAsia" w:hAnsiTheme="majorEastAsia" w:cs="仿宋_GB2312"/>
                <w:sz w:val="18"/>
                <w:szCs w:val="18"/>
              </w:rPr>
            </w:pPr>
          </w:p>
        </w:tc>
      </w:tr>
      <w:tr w:rsidR="005C5B82" w:rsidTr="004F7A69">
        <w:trPr>
          <w:trHeight w:val="398"/>
          <w:jc w:val="center"/>
        </w:trPr>
        <w:tc>
          <w:tcPr>
            <w:tcW w:w="1294" w:type="dxa"/>
            <w:vMerge/>
            <w:vAlign w:val="center"/>
          </w:tcPr>
          <w:p w:rsidR="005C5B82" w:rsidRDefault="005C5B82" w:rsidP="004F7A69">
            <w:pPr>
              <w:spacing w:line="0" w:lineRule="atLeast"/>
              <w:jc w:val="center"/>
              <w:rPr>
                <w:rFonts w:asciiTheme="majorEastAsia" w:eastAsiaTheme="majorEastAsia" w:hAnsiTheme="majorEastAsia" w:cs="仿宋_GB2312"/>
                <w:sz w:val="18"/>
                <w:szCs w:val="18"/>
              </w:rPr>
            </w:pPr>
          </w:p>
        </w:tc>
        <w:tc>
          <w:tcPr>
            <w:tcW w:w="4189" w:type="dxa"/>
            <w:gridSpan w:val="3"/>
            <w:tcBorders>
              <w:top w:val="single" w:sz="4" w:space="0" w:color="auto"/>
              <w:left w:val="single" w:sz="4" w:space="0" w:color="auto"/>
              <w:bottom w:val="single" w:sz="4" w:space="0" w:color="auto"/>
              <w:right w:val="single" w:sz="4" w:space="0" w:color="auto"/>
            </w:tcBorders>
            <w:vAlign w:val="center"/>
          </w:tcPr>
          <w:p w:rsidR="005C5B82" w:rsidRDefault="005C5B82" w:rsidP="004F7A69">
            <w:pPr>
              <w:spacing w:line="0" w:lineRule="atLeast"/>
              <w:rPr>
                <w:rFonts w:asciiTheme="majorEastAsia" w:eastAsiaTheme="majorEastAsia" w:hAnsiTheme="majorEastAsia" w:cs="仿宋_GB2312"/>
                <w:sz w:val="18"/>
                <w:szCs w:val="18"/>
              </w:rPr>
            </w:pPr>
            <w:r>
              <w:rPr>
                <w:rFonts w:asciiTheme="majorEastAsia" w:eastAsiaTheme="majorEastAsia" w:hAnsiTheme="majorEastAsia" w:cs="仿宋_GB2312"/>
                <w:sz w:val="18"/>
                <w:szCs w:val="18"/>
              </w:rPr>
              <w:t>教育理论</w:t>
            </w:r>
          </w:p>
        </w:tc>
        <w:tc>
          <w:tcPr>
            <w:tcW w:w="709" w:type="dxa"/>
            <w:tcBorders>
              <w:top w:val="single" w:sz="4" w:space="0" w:color="auto"/>
              <w:left w:val="single" w:sz="4" w:space="0" w:color="auto"/>
              <w:bottom w:val="single" w:sz="4" w:space="0" w:color="auto"/>
              <w:right w:val="single" w:sz="4" w:space="0" w:color="auto"/>
            </w:tcBorders>
            <w:vAlign w:val="center"/>
          </w:tcPr>
          <w:p w:rsidR="005C5B82" w:rsidRDefault="005C5B82" w:rsidP="004F7A69">
            <w:pPr>
              <w:spacing w:line="0" w:lineRule="atLeast"/>
              <w:jc w:val="center"/>
              <w:rPr>
                <w:rFonts w:asciiTheme="majorEastAsia" w:eastAsiaTheme="majorEastAsia" w:hAnsiTheme="majorEastAsia" w:cs="仿宋_GB2312"/>
                <w:sz w:val="18"/>
                <w:szCs w:val="18"/>
              </w:rPr>
            </w:pPr>
            <w:r>
              <w:rPr>
                <w:rFonts w:asciiTheme="majorEastAsia" w:eastAsiaTheme="majorEastAsia" w:hAnsiTheme="majorEastAsia" w:cs="仿宋_GB2312" w:hint="eastAsia"/>
                <w:sz w:val="18"/>
                <w:szCs w:val="18"/>
              </w:rPr>
              <w:t>9</w:t>
            </w:r>
          </w:p>
        </w:tc>
        <w:tc>
          <w:tcPr>
            <w:tcW w:w="7822" w:type="dxa"/>
            <w:gridSpan w:val="3"/>
            <w:tcBorders>
              <w:top w:val="single" w:sz="4" w:space="0" w:color="auto"/>
              <w:left w:val="single" w:sz="4" w:space="0" w:color="auto"/>
              <w:bottom w:val="single" w:sz="4" w:space="0" w:color="auto"/>
            </w:tcBorders>
            <w:vAlign w:val="center"/>
          </w:tcPr>
          <w:p w:rsidR="005C5B82" w:rsidRPr="00411364" w:rsidRDefault="005C5B82" w:rsidP="004F7A69">
            <w:pPr>
              <w:rPr>
                <w:rFonts w:ascii="仿宋_GB2312" w:eastAsia="仿宋_GB2312" w:hAnsi="仿宋"/>
                <w:sz w:val="18"/>
                <w:szCs w:val="18"/>
              </w:rPr>
            </w:pPr>
            <w:r w:rsidRPr="00411364">
              <w:rPr>
                <w:rFonts w:ascii="仿宋_GB2312" w:eastAsia="仿宋_GB2312" w:hAnsi="仿宋" w:cs="仿宋_GB2312" w:hint="eastAsia"/>
                <w:sz w:val="18"/>
                <w:szCs w:val="18"/>
              </w:rPr>
              <w:t>教育原理阐述准确，深刻</w:t>
            </w:r>
            <w:r w:rsidRPr="00411364">
              <w:rPr>
                <w:rFonts w:ascii="仿宋_GB2312" w:eastAsia="仿宋_GB2312" w:hAnsi="仿宋_GB2312" w:cs="仿宋_GB2312" w:hint="eastAsia"/>
                <w:sz w:val="18"/>
                <w:szCs w:val="18"/>
              </w:rPr>
              <w:t>（优秀9-7；合格6-5；不合格4-0）</w:t>
            </w:r>
          </w:p>
        </w:tc>
        <w:tc>
          <w:tcPr>
            <w:tcW w:w="703" w:type="dxa"/>
            <w:vAlign w:val="center"/>
          </w:tcPr>
          <w:p w:rsidR="005C5B82" w:rsidRPr="00411364" w:rsidRDefault="005C5B82" w:rsidP="004F7A69">
            <w:pPr>
              <w:spacing w:line="0" w:lineRule="atLeast"/>
              <w:rPr>
                <w:rFonts w:asciiTheme="majorEastAsia" w:eastAsiaTheme="majorEastAsia" w:hAnsiTheme="majorEastAsia" w:cs="仿宋_GB2312"/>
                <w:sz w:val="18"/>
                <w:szCs w:val="18"/>
              </w:rPr>
            </w:pPr>
          </w:p>
        </w:tc>
      </w:tr>
      <w:tr w:rsidR="005C5B82" w:rsidTr="004F7A69">
        <w:trPr>
          <w:trHeight w:val="398"/>
          <w:jc w:val="center"/>
        </w:trPr>
        <w:tc>
          <w:tcPr>
            <w:tcW w:w="1294" w:type="dxa"/>
            <w:vMerge/>
            <w:vAlign w:val="center"/>
          </w:tcPr>
          <w:p w:rsidR="005C5B82" w:rsidRDefault="005C5B82" w:rsidP="004F7A69">
            <w:pPr>
              <w:spacing w:line="0" w:lineRule="atLeast"/>
              <w:jc w:val="center"/>
              <w:rPr>
                <w:rFonts w:asciiTheme="majorEastAsia" w:eastAsiaTheme="majorEastAsia" w:hAnsiTheme="majorEastAsia" w:cs="仿宋_GB2312"/>
                <w:sz w:val="18"/>
                <w:szCs w:val="18"/>
              </w:rPr>
            </w:pPr>
          </w:p>
        </w:tc>
        <w:tc>
          <w:tcPr>
            <w:tcW w:w="4189" w:type="dxa"/>
            <w:gridSpan w:val="3"/>
            <w:tcBorders>
              <w:top w:val="single" w:sz="4" w:space="0" w:color="auto"/>
              <w:left w:val="single" w:sz="4" w:space="0" w:color="auto"/>
              <w:bottom w:val="single" w:sz="4" w:space="0" w:color="auto"/>
              <w:right w:val="single" w:sz="4" w:space="0" w:color="auto"/>
            </w:tcBorders>
            <w:vAlign w:val="center"/>
          </w:tcPr>
          <w:p w:rsidR="005C5B82" w:rsidRDefault="005C5B82" w:rsidP="004F7A69">
            <w:pPr>
              <w:spacing w:line="0" w:lineRule="atLeast"/>
              <w:rPr>
                <w:rFonts w:asciiTheme="majorEastAsia" w:eastAsiaTheme="majorEastAsia" w:hAnsiTheme="majorEastAsia" w:cs="仿宋_GB2312"/>
                <w:sz w:val="18"/>
                <w:szCs w:val="18"/>
              </w:rPr>
            </w:pPr>
            <w:r>
              <w:rPr>
                <w:rFonts w:asciiTheme="majorEastAsia" w:eastAsiaTheme="majorEastAsia" w:hAnsiTheme="majorEastAsia" w:cs="仿宋_GB2312"/>
                <w:sz w:val="18"/>
                <w:szCs w:val="18"/>
              </w:rPr>
              <w:t>理论联系实际</w:t>
            </w:r>
          </w:p>
        </w:tc>
        <w:tc>
          <w:tcPr>
            <w:tcW w:w="709" w:type="dxa"/>
            <w:tcBorders>
              <w:top w:val="single" w:sz="4" w:space="0" w:color="auto"/>
              <w:left w:val="single" w:sz="4" w:space="0" w:color="auto"/>
              <w:bottom w:val="single" w:sz="4" w:space="0" w:color="auto"/>
              <w:right w:val="single" w:sz="4" w:space="0" w:color="auto"/>
            </w:tcBorders>
            <w:vAlign w:val="center"/>
          </w:tcPr>
          <w:p w:rsidR="005C5B82" w:rsidRDefault="005C5B82" w:rsidP="004F7A69">
            <w:pPr>
              <w:spacing w:line="0" w:lineRule="atLeast"/>
              <w:jc w:val="center"/>
              <w:rPr>
                <w:rFonts w:asciiTheme="majorEastAsia" w:eastAsiaTheme="majorEastAsia" w:hAnsiTheme="majorEastAsia" w:cs="仿宋_GB2312"/>
                <w:sz w:val="18"/>
                <w:szCs w:val="18"/>
              </w:rPr>
            </w:pPr>
            <w:r>
              <w:rPr>
                <w:rFonts w:asciiTheme="majorEastAsia" w:eastAsiaTheme="majorEastAsia" w:hAnsiTheme="majorEastAsia" w:cs="仿宋_GB2312" w:hint="eastAsia"/>
                <w:sz w:val="18"/>
                <w:szCs w:val="18"/>
              </w:rPr>
              <w:t>9</w:t>
            </w:r>
          </w:p>
        </w:tc>
        <w:tc>
          <w:tcPr>
            <w:tcW w:w="7822" w:type="dxa"/>
            <w:gridSpan w:val="3"/>
            <w:tcBorders>
              <w:top w:val="single" w:sz="4" w:space="0" w:color="auto"/>
              <w:left w:val="single" w:sz="4" w:space="0" w:color="auto"/>
              <w:bottom w:val="single" w:sz="4" w:space="0" w:color="auto"/>
            </w:tcBorders>
            <w:vAlign w:val="center"/>
          </w:tcPr>
          <w:p w:rsidR="005C5B82" w:rsidRPr="00411364" w:rsidRDefault="005C5B82" w:rsidP="004F7A69">
            <w:pPr>
              <w:rPr>
                <w:rFonts w:ascii="仿宋_GB2312" w:eastAsia="仿宋_GB2312" w:hAnsi="仿宋" w:cs="仿宋_GB2312"/>
                <w:sz w:val="18"/>
                <w:szCs w:val="18"/>
              </w:rPr>
            </w:pPr>
            <w:r w:rsidRPr="00411364">
              <w:rPr>
                <w:rFonts w:ascii="仿宋_GB2312" w:eastAsia="仿宋_GB2312" w:hAnsi="仿宋" w:cs="仿宋_GB2312" w:hint="eastAsia"/>
                <w:sz w:val="18"/>
                <w:szCs w:val="18"/>
              </w:rPr>
              <w:t>理论联系实际，分析案例有理有据。</w:t>
            </w:r>
            <w:r w:rsidRPr="00411364">
              <w:rPr>
                <w:rFonts w:ascii="仿宋_GB2312" w:eastAsia="仿宋_GB2312" w:hAnsi="仿宋_GB2312" w:cs="仿宋_GB2312" w:hint="eastAsia"/>
                <w:sz w:val="18"/>
                <w:szCs w:val="18"/>
              </w:rPr>
              <w:t>（优秀9-7；合格6-5；不合格4-0）</w:t>
            </w:r>
          </w:p>
        </w:tc>
        <w:tc>
          <w:tcPr>
            <w:tcW w:w="703" w:type="dxa"/>
            <w:vAlign w:val="center"/>
          </w:tcPr>
          <w:p w:rsidR="005C5B82" w:rsidRPr="00411364" w:rsidRDefault="005C5B82" w:rsidP="004F7A69">
            <w:pPr>
              <w:spacing w:line="0" w:lineRule="atLeast"/>
              <w:rPr>
                <w:rFonts w:asciiTheme="majorEastAsia" w:eastAsiaTheme="majorEastAsia" w:hAnsiTheme="majorEastAsia" w:cs="仿宋_GB2312"/>
                <w:sz w:val="18"/>
                <w:szCs w:val="18"/>
              </w:rPr>
            </w:pPr>
          </w:p>
        </w:tc>
      </w:tr>
      <w:tr w:rsidR="005C5B82" w:rsidTr="004F7A69">
        <w:trPr>
          <w:trHeight w:val="398"/>
          <w:jc w:val="center"/>
        </w:trPr>
        <w:tc>
          <w:tcPr>
            <w:tcW w:w="1294" w:type="dxa"/>
            <w:vMerge/>
            <w:vAlign w:val="center"/>
          </w:tcPr>
          <w:p w:rsidR="005C5B82" w:rsidRDefault="005C5B82" w:rsidP="004F7A69">
            <w:pPr>
              <w:spacing w:line="0" w:lineRule="atLeast"/>
              <w:jc w:val="center"/>
              <w:rPr>
                <w:rFonts w:asciiTheme="majorEastAsia" w:eastAsiaTheme="majorEastAsia" w:hAnsiTheme="majorEastAsia" w:cs="仿宋_GB2312"/>
                <w:sz w:val="18"/>
                <w:szCs w:val="18"/>
              </w:rPr>
            </w:pPr>
          </w:p>
        </w:tc>
        <w:tc>
          <w:tcPr>
            <w:tcW w:w="4189" w:type="dxa"/>
            <w:gridSpan w:val="3"/>
            <w:tcBorders>
              <w:top w:val="single" w:sz="4" w:space="0" w:color="auto"/>
              <w:left w:val="single" w:sz="4" w:space="0" w:color="auto"/>
              <w:bottom w:val="single" w:sz="4" w:space="0" w:color="auto"/>
              <w:right w:val="single" w:sz="4" w:space="0" w:color="auto"/>
            </w:tcBorders>
            <w:vAlign w:val="center"/>
          </w:tcPr>
          <w:p w:rsidR="005C5B82" w:rsidRDefault="005C5B82" w:rsidP="004F7A69">
            <w:pPr>
              <w:spacing w:line="0" w:lineRule="atLeast"/>
              <w:rPr>
                <w:rFonts w:asciiTheme="majorEastAsia" w:eastAsiaTheme="majorEastAsia" w:hAnsiTheme="majorEastAsia" w:cs="仿宋_GB2312"/>
                <w:sz w:val="18"/>
                <w:szCs w:val="18"/>
              </w:rPr>
            </w:pPr>
            <w:r>
              <w:rPr>
                <w:rFonts w:asciiTheme="majorEastAsia" w:eastAsiaTheme="majorEastAsia" w:hAnsiTheme="majorEastAsia" w:cs="仿宋_GB2312"/>
                <w:sz w:val="18"/>
                <w:szCs w:val="18"/>
              </w:rPr>
              <w:t>个人品质</w:t>
            </w:r>
          </w:p>
        </w:tc>
        <w:tc>
          <w:tcPr>
            <w:tcW w:w="709" w:type="dxa"/>
            <w:tcBorders>
              <w:top w:val="single" w:sz="4" w:space="0" w:color="auto"/>
              <w:left w:val="single" w:sz="4" w:space="0" w:color="auto"/>
              <w:bottom w:val="single" w:sz="4" w:space="0" w:color="auto"/>
              <w:right w:val="single" w:sz="4" w:space="0" w:color="auto"/>
            </w:tcBorders>
            <w:vAlign w:val="center"/>
          </w:tcPr>
          <w:p w:rsidR="005C5B82" w:rsidRDefault="005C5B82" w:rsidP="004F7A69">
            <w:pPr>
              <w:spacing w:line="0" w:lineRule="atLeast"/>
              <w:jc w:val="center"/>
              <w:rPr>
                <w:rFonts w:asciiTheme="majorEastAsia" w:eastAsiaTheme="majorEastAsia" w:hAnsiTheme="majorEastAsia" w:cs="仿宋_GB2312"/>
                <w:sz w:val="18"/>
                <w:szCs w:val="18"/>
              </w:rPr>
            </w:pPr>
            <w:r>
              <w:rPr>
                <w:rFonts w:asciiTheme="majorEastAsia" w:eastAsiaTheme="majorEastAsia" w:hAnsiTheme="majorEastAsia" w:cs="仿宋_GB2312" w:hint="eastAsia"/>
                <w:sz w:val="18"/>
                <w:szCs w:val="18"/>
              </w:rPr>
              <w:t>6</w:t>
            </w:r>
          </w:p>
        </w:tc>
        <w:tc>
          <w:tcPr>
            <w:tcW w:w="7822" w:type="dxa"/>
            <w:gridSpan w:val="3"/>
            <w:tcBorders>
              <w:top w:val="single" w:sz="4" w:space="0" w:color="auto"/>
              <w:left w:val="single" w:sz="4" w:space="0" w:color="auto"/>
              <w:bottom w:val="single" w:sz="4" w:space="0" w:color="auto"/>
            </w:tcBorders>
            <w:vAlign w:val="center"/>
          </w:tcPr>
          <w:p w:rsidR="005C5B82" w:rsidRPr="00411364" w:rsidRDefault="005C5B82" w:rsidP="004F7A69">
            <w:pPr>
              <w:rPr>
                <w:rFonts w:ascii="仿宋_GB2312" w:eastAsia="仿宋_GB2312" w:hAnsi="仿宋_GB2312"/>
                <w:sz w:val="18"/>
                <w:szCs w:val="18"/>
              </w:rPr>
            </w:pPr>
            <w:r w:rsidRPr="00411364">
              <w:rPr>
                <w:rFonts w:ascii="仿宋_GB2312" w:eastAsia="仿宋_GB2312" w:hAnsi="仿宋_GB2312" w:cs="仿宋_GB2312" w:hint="eastAsia"/>
                <w:sz w:val="18"/>
                <w:szCs w:val="18"/>
              </w:rPr>
              <w:t>思维敏捷，见解独到，方法新颖</w:t>
            </w:r>
            <w:r w:rsidRPr="00411364">
              <w:rPr>
                <w:rFonts w:ascii="仿宋_GB2312" w:eastAsia="仿宋_GB2312" w:hAnsi="仿宋_GB2312" w:cs="仿宋_GB2312"/>
                <w:sz w:val="18"/>
                <w:szCs w:val="18"/>
              </w:rPr>
              <w:t xml:space="preserve"> (</w:t>
            </w:r>
            <w:r w:rsidRPr="00411364">
              <w:rPr>
                <w:rFonts w:ascii="仿宋_GB2312" w:eastAsia="仿宋_GB2312" w:hAnsi="仿宋_GB2312" w:cs="仿宋_GB2312" w:hint="eastAsia"/>
                <w:sz w:val="18"/>
                <w:szCs w:val="18"/>
              </w:rPr>
              <w:t>优秀6-5；合格4-3；不合格2-0分</w:t>
            </w:r>
            <w:r w:rsidRPr="00411364">
              <w:rPr>
                <w:rFonts w:ascii="仿宋_GB2312" w:eastAsia="仿宋_GB2312" w:hAnsi="仿宋_GB2312" w:cs="仿宋_GB2312"/>
                <w:sz w:val="18"/>
                <w:szCs w:val="18"/>
              </w:rPr>
              <w:t>)</w:t>
            </w:r>
          </w:p>
        </w:tc>
        <w:tc>
          <w:tcPr>
            <w:tcW w:w="703" w:type="dxa"/>
            <w:vAlign w:val="center"/>
          </w:tcPr>
          <w:p w:rsidR="005C5B82" w:rsidRPr="00411364" w:rsidRDefault="005C5B82" w:rsidP="004F7A69">
            <w:pPr>
              <w:spacing w:line="0" w:lineRule="atLeast"/>
              <w:rPr>
                <w:rFonts w:asciiTheme="majorEastAsia" w:eastAsiaTheme="majorEastAsia" w:hAnsiTheme="majorEastAsia" w:cs="仿宋_GB2312"/>
                <w:sz w:val="18"/>
                <w:szCs w:val="18"/>
              </w:rPr>
            </w:pPr>
          </w:p>
        </w:tc>
      </w:tr>
      <w:tr w:rsidR="005C5B82" w:rsidTr="004F7A69">
        <w:trPr>
          <w:trHeight w:val="398"/>
          <w:jc w:val="center"/>
        </w:trPr>
        <w:tc>
          <w:tcPr>
            <w:tcW w:w="1294" w:type="dxa"/>
            <w:vMerge/>
            <w:vAlign w:val="center"/>
          </w:tcPr>
          <w:p w:rsidR="005C5B82" w:rsidRDefault="005C5B82" w:rsidP="004F7A69">
            <w:pPr>
              <w:spacing w:line="0" w:lineRule="atLeast"/>
              <w:jc w:val="center"/>
              <w:rPr>
                <w:rFonts w:asciiTheme="majorEastAsia" w:eastAsiaTheme="majorEastAsia" w:hAnsiTheme="majorEastAsia" w:cs="仿宋_GB2312"/>
                <w:sz w:val="18"/>
                <w:szCs w:val="18"/>
              </w:rPr>
            </w:pPr>
          </w:p>
        </w:tc>
        <w:tc>
          <w:tcPr>
            <w:tcW w:w="13423" w:type="dxa"/>
            <w:gridSpan w:val="8"/>
            <w:tcBorders>
              <w:top w:val="single" w:sz="4" w:space="0" w:color="auto"/>
              <w:left w:val="single" w:sz="4" w:space="0" w:color="auto"/>
              <w:bottom w:val="single" w:sz="4" w:space="0" w:color="auto"/>
            </w:tcBorders>
            <w:vAlign w:val="center"/>
          </w:tcPr>
          <w:p w:rsidR="005C5B82" w:rsidRDefault="005C5B82" w:rsidP="004F7A69">
            <w:pPr>
              <w:spacing w:line="0" w:lineRule="atLeast"/>
              <w:rPr>
                <w:rFonts w:asciiTheme="majorEastAsia" w:eastAsiaTheme="majorEastAsia" w:hAnsiTheme="majorEastAsia" w:cs="仿宋_GB2312"/>
                <w:sz w:val="18"/>
                <w:szCs w:val="18"/>
              </w:rPr>
            </w:pPr>
          </w:p>
        </w:tc>
      </w:tr>
      <w:tr w:rsidR="005C5B82" w:rsidTr="004F7A69">
        <w:trPr>
          <w:trHeight w:val="398"/>
          <w:jc w:val="center"/>
        </w:trPr>
        <w:tc>
          <w:tcPr>
            <w:tcW w:w="1294" w:type="dxa"/>
            <w:vMerge w:val="restart"/>
            <w:tcBorders>
              <w:top w:val="single" w:sz="4" w:space="0" w:color="auto"/>
              <w:left w:val="single" w:sz="4" w:space="0" w:color="auto"/>
              <w:right w:val="single" w:sz="4" w:space="0" w:color="auto"/>
            </w:tcBorders>
            <w:vAlign w:val="center"/>
          </w:tcPr>
          <w:p w:rsidR="005C5B82" w:rsidRPr="00411364" w:rsidRDefault="005C5B82" w:rsidP="004F7A69">
            <w:pPr>
              <w:spacing w:line="0" w:lineRule="atLeast"/>
              <w:jc w:val="center"/>
              <w:rPr>
                <w:rFonts w:ascii="仿宋_GB2312" w:eastAsia="仿宋_GB2312" w:hAnsi="仿宋_GB2312" w:cs="仿宋_GB2312"/>
                <w:sz w:val="18"/>
                <w:szCs w:val="18"/>
              </w:rPr>
            </w:pPr>
            <w:r w:rsidRPr="00411364">
              <w:rPr>
                <w:rFonts w:ascii="仿宋_GB2312" w:eastAsia="仿宋_GB2312" w:hAnsi="仿宋_GB2312" w:cs="仿宋_GB2312" w:hint="eastAsia"/>
                <w:sz w:val="18"/>
                <w:szCs w:val="18"/>
              </w:rPr>
              <w:t>现场</w:t>
            </w:r>
          </w:p>
          <w:p w:rsidR="005C5B82" w:rsidRPr="00411364" w:rsidRDefault="005C5B82" w:rsidP="004F7A69">
            <w:pPr>
              <w:spacing w:line="0" w:lineRule="atLeast"/>
              <w:jc w:val="center"/>
              <w:rPr>
                <w:rFonts w:ascii="仿宋_GB2312" w:eastAsia="仿宋_GB2312" w:hAnsi="仿宋_GB2312" w:cs="仿宋_GB2312"/>
                <w:sz w:val="18"/>
                <w:szCs w:val="18"/>
              </w:rPr>
            </w:pPr>
            <w:r w:rsidRPr="00411364">
              <w:rPr>
                <w:rFonts w:ascii="仿宋_GB2312" w:eastAsia="仿宋_GB2312" w:hAnsi="仿宋_GB2312" w:cs="仿宋_GB2312" w:hint="eastAsia"/>
                <w:sz w:val="18"/>
                <w:szCs w:val="18"/>
              </w:rPr>
              <w:t>演示</w:t>
            </w:r>
          </w:p>
          <w:p w:rsidR="005C5B82" w:rsidRDefault="005C5B82" w:rsidP="004F7A69">
            <w:pPr>
              <w:spacing w:line="0" w:lineRule="atLeast"/>
              <w:jc w:val="center"/>
              <w:rPr>
                <w:rFonts w:asciiTheme="majorEastAsia" w:eastAsiaTheme="majorEastAsia" w:hAnsiTheme="majorEastAsia" w:cs="仿宋_GB2312"/>
                <w:sz w:val="18"/>
                <w:szCs w:val="18"/>
              </w:rPr>
            </w:pPr>
            <w:r w:rsidRPr="00411364">
              <w:rPr>
                <w:rFonts w:ascii="仿宋_GB2312" w:eastAsia="仿宋_GB2312" w:hAnsi="仿宋_GB2312" w:cs="仿宋_GB2312" w:hint="eastAsia"/>
                <w:sz w:val="18"/>
                <w:szCs w:val="18"/>
              </w:rPr>
              <w:t>（24分）</w:t>
            </w:r>
          </w:p>
        </w:tc>
        <w:tc>
          <w:tcPr>
            <w:tcW w:w="4189" w:type="dxa"/>
            <w:gridSpan w:val="3"/>
            <w:tcBorders>
              <w:top w:val="single" w:sz="4" w:space="0" w:color="auto"/>
              <w:left w:val="single" w:sz="4" w:space="0" w:color="auto"/>
              <w:bottom w:val="single" w:sz="4" w:space="0" w:color="auto"/>
              <w:right w:val="single" w:sz="4" w:space="0" w:color="auto"/>
            </w:tcBorders>
            <w:vAlign w:val="center"/>
          </w:tcPr>
          <w:p w:rsidR="005C5B82" w:rsidRPr="00411364" w:rsidRDefault="005C5B82" w:rsidP="004F7A69">
            <w:pPr>
              <w:spacing w:line="0" w:lineRule="atLeast"/>
              <w:rPr>
                <w:rFonts w:asciiTheme="majorEastAsia" w:eastAsiaTheme="majorEastAsia" w:hAnsiTheme="majorEastAsia" w:cs="仿宋_GB2312"/>
                <w:sz w:val="18"/>
                <w:szCs w:val="18"/>
              </w:rPr>
            </w:pPr>
            <w:r>
              <w:rPr>
                <w:rFonts w:asciiTheme="majorEastAsia" w:eastAsiaTheme="majorEastAsia" w:hAnsiTheme="majorEastAsia" w:cs="仿宋_GB2312"/>
                <w:sz w:val="18"/>
                <w:szCs w:val="18"/>
              </w:rPr>
              <w:t>表达能力</w:t>
            </w:r>
          </w:p>
        </w:tc>
        <w:tc>
          <w:tcPr>
            <w:tcW w:w="709" w:type="dxa"/>
            <w:tcBorders>
              <w:top w:val="single" w:sz="4" w:space="0" w:color="auto"/>
              <w:left w:val="single" w:sz="4" w:space="0" w:color="auto"/>
              <w:bottom w:val="single" w:sz="4" w:space="0" w:color="auto"/>
              <w:right w:val="single" w:sz="4" w:space="0" w:color="auto"/>
            </w:tcBorders>
            <w:vAlign w:val="center"/>
          </w:tcPr>
          <w:p w:rsidR="005C5B82" w:rsidRPr="00411364" w:rsidRDefault="005C5B82" w:rsidP="004F7A69">
            <w:pPr>
              <w:jc w:val="center"/>
              <w:rPr>
                <w:rFonts w:ascii="仿宋_GB2312" w:eastAsia="仿宋_GB2312" w:hAnsi="仿宋_GB2312" w:cs="仿宋_GB2312"/>
                <w:sz w:val="18"/>
                <w:szCs w:val="18"/>
              </w:rPr>
            </w:pPr>
            <w:r w:rsidRPr="00411364">
              <w:rPr>
                <w:rFonts w:ascii="仿宋_GB2312" w:eastAsia="仿宋_GB2312" w:hAnsi="仿宋_GB2312" w:cs="仿宋_GB2312" w:hint="eastAsia"/>
                <w:sz w:val="18"/>
                <w:szCs w:val="18"/>
              </w:rPr>
              <w:t>9</w:t>
            </w:r>
          </w:p>
        </w:tc>
        <w:tc>
          <w:tcPr>
            <w:tcW w:w="7822" w:type="dxa"/>
            <w:gridSpan w:val="3"/>
            <w:tcBorders>
              <w:top w:val="single" w:sz="4" w:space="0" w:color="auto"/>
              <w:left w:val="single" w:sz="4" w:space="0" w:color="auto"/>
              <w:bottom w:val="single" w:sz="4" w:space="0" w:color="auto"/>
              <w:right w:val="single" w:sz="4" w:space="0" w:color="auto"/>
            </w:tcBorders>
            <w:vAlign w:val="center"/>
          </w:tcPr>
          <w:p w:rsidR="005C5B82" w:rsidRPr="00411364" w:rsidRDefault="005C5B82" w:rsidP="004F7A69">
            <w:pPr>
              <w:rPr>
                <w:rFonts w:ascii="仿宋_GB2312" w:eastAsia="仿宋_GB2312" w:hAnsi="仿宋_GB2312"/>
                <w:sz w:val="18"/>
                <w:szCs w:val="18"/>
              </w:rPr>
            </w:pPr>
            <w:r w:rsidRPr="00411364">
              <w:rPr>
                <w:rFonts w:ascii="仿宋_GB2312" w:eastAsia="仿宋_GB2312" w:hAnsi="仿宋_GB2312" w:cs="仿宋_GB2312" w:hint="eastAsia"/>
                <w:sz w:val="18"/>
                <w:szCs w:val="18"/>
              </w:rPr>
              <w:t>表达生动、自然、流畅，</w:t>
            </w:r>
            <w:r w:rsidRPr="00411364">
              <w:rPr>
                <w:rFonts w:ascii="仿宋_GB2312" w:eastAsia="仿宋_GB2312" w:hAnsi="仿宋_GB2312" w:hint="eastAsia"/>
                <w:sz w:val="18"/>
                <w:szCs w:val="18"/>
              </w:rPr>
              <w:t>条理清晰。</w:t>
            </w:r>
            <w:r w:rsidRPr="00411364">
              <w:rPr>
                <w:rFonts w:ascii="仿宋_GB2312" w:eastAsia="仿宋_GB2312" w:hAnsi="仿宋_GB2312"/>
                <w:sz w:val="18"/>
                <w:szCs w:val="18"/>
              </w:rPr>
              <w:t xml:space="preserve"> </w:t>
            </w:r>
            <w:r w:rsidRPr="00411364">
              <w:rPr>
                <w:rFonts w:ascii="仿宋_GB2312" w:eastAsia="仿宋_GB2312" w:hAnsi="仿宋_GB2312" w:cs="仿宋_GB2312" w:hint="eastAsia"/>
                <w:sz w:val="18"/>
                <w:szCs w:val="18"/>
              </w:rPr>
              <w:t>（优秀9-7；合格6-5；不合格4-0）</w:t>
            </w:r>
          </w:p>
        </w:tc>
        <w:tc>
          <w:tcPr>
            <w:tcW w:w="703" w:type="dxa"/>
            <w:vAlign w:val="center"/>
          </w:tcPr>
          <w:p w:rsidR="005C5B82" w:rsidRDefault="005C5B82" w:rsidP="004F7A69">
            <w:pPr>
              <w:spacing w:line="0" w:lineRule="atLeast"/>
              <w:rPr>
                <w:rFonts w:asciiTheme="majorEastAsia" w:eastAsiaTheme="majorEastAsia" w:hAnsiTheme="majorEastAsia" w:cs="仿宋_GB2312"/>
                <w:sz w:val="18"/>
                <w:szCs w:val="18"/>
              </w:rPr>
            </w:pPr>
          </w:p>
        </w:tc>
      </w:tr>
      <w:tr w:rsidR="005C5B82" w:rsidTr="004F7A69">
        <w:trPr>
          <w:trHeight w:val="398"/>
          <w:jc w:val="center"/>
        </w:trPr>
        <w:tc>
          <w:tcPr>
            <w:tcW w:w="1294" w:type="dxa"/>
            <w:vMerge/>
            <w:tcBorders>
              <w:left w:val="single" w:sz="4" w:space="0" w:color="auto"/>
              <w:right w:val="single" w:sz="4" w:space="0" w:color="auto"/>
            </w:tcBorders>
            <w:vAlign w:val="center"/>
          </w:tcPr>
          <w:p w:rsidR="005C5B82" w:rsidRDefault="005C5B82" w:rsidP="004F7A69">
            <w:pPr>
              <w:spacing w:line="0" w:lineRule="atLeast"/>
              <w:jc w:val="center"/>
              <w:rPr>
                <w:rFonts w:asciiTheme="majorEastAsia" w:eastAsiaTheme="majorEastAsia" w:hAnsiTheme="majorEastAsia" w:cs="仿宋_GB2312"/>
                <w:sz w:val="18"/>
                <w:szCs w:val="18"/>
              </w:rPr>
            </w:pPr>
          </w:p>
        </w:tc>
        <w:tc>
          <w:tcPr>
            <w:tcW w:w="4189" w:type="dxa"/>
            <w:gridSpan w:val="3"/>
            <w:tcBorders>
              <w:top w:val="single" w:sz="4" w:space="0" w:color="auto"/>
              <w:left w:val="single" w:sz="4" w:space="0" w:color="auto"/>
              <w:bottom w:val="single" w:sz="4" w:space="0" w:color="auto"/>
              <w:right w:val="single" w:sz="4" w:space="0" w:color="auto"/>
            </w:tcBorders>
            <w:vAlign w:val="center"/>
          </w:tcPr>
          <w:p w:rsidR="005C5B82" w:rsidRPr="00411364" w:rsidRDefault="005C5B82" w:rsidP="004F7A69">
            <w:pPr>
              <w:spacing w:line="0" w:lineRule="atLeast"/>
              <w:rPr>
                <w:rFonts w:asciiTheme="majorEastAsia" w:eastAsiaTheme="majorEastAsia" w:hAnsiTheme="majorEastAsia" w:cs="仿宋_GB2312"/>
                <w:sz w:val="18"/>
                <w:szCs w:val="18"/>
              </w:rPr>
            </w:pPr>
            <w:r>
              <w:rPr>
                <w:rFonts w:asciiTheme="majorEastAsia" w:eastAsiaTheme="majorEastAsia" w:hAnsiTheme="majorEastAsia" w:cs="仿宋_GB2312"/>
                <w:sz w:val="18"/>
                <w:szCs w:val="18"/>
              </w:rPr>
              <w:t>教学演示</w:t>
            </w:r>
          </w:p>
        </w:tc>
        <w:tc>
          <w:tcPr>
            <w:tcW w:w="709" w:type="dxa"/>
            <w:tcBorders>
              <w:top w:val="single" w:sz="4" w:space="0" w:color="auto"/>
              <w:left w:val="single" w:sz="4" w:space="0" w:color="auto"/>
              <w:bottom w:val="single" w:sz="4" w:space="0" w:color="auto"/>
              <w:right w:val="single" w:sz="4" w:space="0" w:color="auto"/>
            </w:tcBorders>
            <w:vAlign w:val="center"/>
          </w:tcPr>
          <w:p w:rsidR="005C5B82" w:rsidRPr="00411364" w:rsidRDefault="005C5B82" w:rsidP="004F7A69">
            <w:pPr>
              <w:jc w:val="center"/>
              <w:rPr>
                <w:rFonts w:ascii="仿宋_GB2312" w:eastAsia="仿宋_GB2312" w:hAnsi="仿宋_GB2312" w:cs="仿宋_GB2312"/>
                <w:sz w:val="18"/>
                <w:szCs w:val="18"/>
              </w:rPr>
            </w:pPr>
            <w:r w:rsidRPr="00411364">
              <w:rPr>
                <w:rFonts w:ascii="仿宋_GB2312" w:eastAsia="仿宋_GB2312" w:hAnsi="仿宋_GB2312" w:cs="仿宋_GB2312" w:hint="eastAsia"/>
                <w:sz w:val="18"/>
                <w:szCs w:val="18"/>
              </w:rPr>
              <w:t>9</w:t>
            </w:r>
          </w:p>
        </w:tc>
        <w:tc>
          <w:tcPr>
            <w:tcW w:w="7822" w:type="dxa"/>
            <w:gridSpan w:val="3"/>
            <w:tcBorders>
              <w:top w:val="single" w:sz="4" w:space="0" w:color="auto"/>
              <w:left w:val="single" w:sz="4" w:space="0" w:color="auto"/>
              <w:bottom w:val="single" w:sz="4" w:space="0" w:color="auto"/>
              <w:right w:val="single" w:sz="4" w:space="0" w:color="auto"/>
            </w:tcBorders>
            <w:vAlign w:val="center"/>
          </w:tcPr>
          <w:p w:rsidR="005C5B82" w:rsidRPr="00411364" w:rsidRDefault="005C5B82" w:rsidP="004F7A69">
            <w:pPr>
              <w:rPr>
                <w:rFonts w:ascii="仿宋_GB2312" w:eastAsia="仿宋_GB2312" w:hAnsi="仿宋_GB2312"/>
                <w:sz w:val="18"/>
                <w:szCs w:val="18"/>
              </w:rPr>
            </w:pPr>
            <w:r w:rsidRPr="00411364">
              <w:rPr>
                <w:rFonts w:ascii="仿宋_GB2312" w:eastAsia="仿宋_GB2312" w:hAnsi="仿宋_GB2312" w:cs="仿宋_GB2312" w:hint="eastAsia"/>
                <w:sz w:val="18"/>
                <w:szCs w:val="18"/>
              </w:rPr>
              <w:t>演示内容切合问题情境，能解决案例分析提出的问题点。（优秀9-7；合格6-5；不合格4-0）</w:t>
            </w:r>
          </w:p>
        </w:tc>
        <w:tc>
          <w:tcPr>
            <w:tcW w:w="703" w:type="dxa"/>
            <w:vAlign w:val="center"/>
          </w:tcPr>
          <w:p w:rsidR="005C5B82" w:rsidRDefault="005C5B82" w:rsidP="004F7A69">
            <w:pPr>
              <w:spacing w:line="0" w:lineRule="atLeast"/>
              <w:rPr>
                <w:rFonts w:asciiTheme="majorEastAsia" w:eastAsiaTheme="majorEastAsia" w:hAnsiTheme="majorEastAsia" w:cs="仿宋_GB2312"/>
                <w:sz w:val="18"/>
                <w:szCs w:val="18"/>
              </w:rPr>
            </w:pPr>
          </w:p>
        </w:tc>
      </w:tr>
      <w:tr w:rsidR="005C5B82" w:rsidTr="004F7A69">
        <w:trPr>
          <w:trHeight w:val="398"/>
          <w:jc w:val="center"/>
        </w:trPr>
        <w:tc>
          <w:tcPr>
            <w:tcW w:w="1294" w:type="dxa"/>
            <w:vMerge/>
            <w:tcBorders>
              <w:left w:val="single" w:sz="4" w:space="0" w:color="auto"/>
              <w:right w:val="single" w:sz="4" w:space="0" w:color="auto"/>
            </w:tcBorders>
            <w:vAlign w:val="center"/>
          </w:tcPr>
          <w:p w:rsidR="005C5B82" w:rsidRDefault="005C5B82" w:rsidP="004F7A69">
            <w:pPr>
              <w:spacing w:line="0" w:lineRule="atLeast"/>
              <w:jc w:val="center"/>
              <w:rPr>
                <w:rFonts w:asciiTheme="majorEastAsia" w:eastAsiaTheme="majorEastAsia" w:hAnsiTheme="majorEastAsia" w:cs="仿宋_GB2312"/>
                <w:sz w:val="18"/>
                <w:szCs w:val="18"/>
              </w:rPr>
            </w:pPr>
          </w:p>
        </w:tc>
        <w:tc>
          <w:tcPr>
            <w:tcW w:w="4189" w:type="dxa"/>
            <w:gridSpan w:val="3"/>
            <w:tcBorders>
              <w:top w:val="single" w:sz="4" w:space="0" w:color="auto"/>
              <w:left w:val="single" w:sz="4" w:space="0" w:color="auto"/>
              <w:bottom w:val="single" w:sz="4" w:space="0" w:color="auto"/>
              <w:right w:val="single" w:sz="4" w:space="0" w:color="auto"/>
            </w:tcBorders>
            <w:vAlign w:val="center"/>
          </w:tcPr>
          <w:p w:rsidR="005C5B82" w:rsidRPr="00411364" w:rsidRDefault="005C5B82" w:rsidP="004F7A69">
            <w:pPr>
              <w:spacing w:line="0" w:lineRule="atLeast"/>
              <w:rPr>
                <w:rFonts w:asciiTheme="majorEastAsia" w:eastAsiaTheme="majorEastAsia" w:hAnsiTheme="majorEastAsia" w:cs="仿宋_GB2312"/>
                <w:sz w:val="18"/>
                <w:szCs w:val="18"/>
              </w:rPr>
            </w:pPr>
            <w:r>
              <w:rPr>
                <w:rFonts w:asciiTheme="majorEastAsia" w:eastAsiaTheme="majorEastAsia" w:hAnsiTheme="majorEastAsia" w:cs="仿宋_GB2312"/>
                <w:sz w:val="18"/>
                <w:szCs w:val="18"/>
              </w:rPr>
              <w:t>教学方法</w:t>
            </w:r>
          </w:p>
        </w:tc>
        <w:tc>
          <w:tcPr>
            <w:tcW w:w="709" w:type="dxa"/>
            <w:tcBorders>
              <w:top w:val="single" w:sz="4" w:space="0" w:color="auto"/>
              <w:left w:val="single" w:sz="4" w:space="0" w:color="auto"/>
              <w:bottom w:val="single" w:sz="4" w:space="0" w:color="auto"/>
              <w:right w:val="single" w:sz="4" w:space="0" w:color="auto"/>
            </w:tcBorders>
            <w:vAlign w:val="center"/>
          </w:tcPr>
          <w:p w:rsidR="005C5B82" w:rsidRPr="00411364" w:rsidRDefault="005C5B82" w:rsidP="004F7A69">
            <w:pPr>
              <w:jc w:val="center"/>
              <w:rPr>
                <w:rFonts w:ascii="仿宋_GB2312" w:eastAsia="仿宋_GB2312" w:hAnsi="仿宋_GB2312" w:cs="仿宋_GB2312"/>
                <w:sz w:val="18"/>
                <w:szCs w:val="18"/>
              </w:rPr>
            </w:pPr>
            <w:r w:rsidRPr="00411364">
              <w:rPr>
                <w:rFonts w:ascii="仿宋_GB2312" w:eastAsia="仿宋_GB2312" w:hAnsi="仿宋_GB2312" w:cs="仿宋_GB2312" w:hint="eastAsia"/>
                <w:sz w:val="18"/>
                <w:szCs w:val="18"/>
              </w:rPr>
              <w:t>6</w:t>
            </w:r>
          </w:p>
        </w:tc>
        <w:tc>
          <w:tcPr>
            <w:tcW w:w="7822" w:type="dxa"/>
            <w:gridSpan w:val="3"/>
            <w:tcBorders>
              <w:top w:val="single" w:sz="4" w:space="0" w:color="auto"/>
              <w:left w:val="single" w:sz="4" w:space="0" w:color="auto"/>
              <w:bottom w:val="single" w:sz="4" w:space="0" w:color="auto"/>
              <w:right w:val="single" w:sz="4" w:space="0" w:color="auto"/>
            </w:tcBorders>
            <w:vAlign w:val="center"/>
          </w:tcPr>
          <w:p w:rsidR="005C5B82" w:rsidRPr="00411364" w:rsidRDefault="005C5B82" w:rsidP="004F7A69">
            <w:pPr>
              <w:rPr>
                <w:rFonts w:ascii="仿宋_GB2312" w:eastAsia="仿宋_GB2312" w:hAnsi="仿宋_GB2312"/>
                <w:sz w:val="18"/>
                <w:szCs w:val="18"/>
              </w:rPr>
            </w:pPr>
            <w:r w:rsidRPr="00411364">
              <w:rPr>
                <w:rFonts w:ascii="仿宋_GB2312" w:eastAsia="仿宋_GB2312" w:hAnsi="仿宋_GB2312" w:cs="仿宋_GB2312" w:hint="eastAsia"/>
                <w:sz w:val="18"/>
                <w:szCs w:val="18"/>
              </w:rPr>
              <w:t>方法新颖，体现教育理念与原则。</w:t>
            </w:r>
            <w:r w:rsidRPr="00411364">
              <w:rPr>
                <w:rFonts w:ascii="仿宋_GB2312" w:eastAsia="仿宋_GB2312" w:hAnsi="仿宋_GB2312" w:cs="仿宋_GB2312"/>
                <w:sz w:val="18"/>
                <w:szCs w:val="18"/>
              </w:rPr>
              <w:t>(</w:t>
            </w:r>
            <w:r w:rsidRPr="00411364">
              <w:rPr>
                <w:rFonts w:ascii="仿宋_GB2312" w:eastAsia="仿宋_GB2312" w:hAnsi="仿宋_GB2312" w:cs="仿宋_GB2312" w:hint="eastAsia"/>
                <w:sz w:val="18"/>
                <w:szCs w:val="18"/>
              </w:rPr>
              <w:t>优秀6-5；合格4-3；不合格2-0</w:t>
            </w:r>
            <w:r w:rsidRPr="00411364">
              <w:rPr>
                <w:rFonts w:ascii="仿宋_GB2312" w:eastAsia="仿宋_GB2312" w:hAnsi="仿宋_GB2312" w:cs="仿宋_GB2312"/>
                <w:sz w:val="18"/>
                <w:szCs w:val="18"/>
              </w:rPr>
              <w:t>)</w:t>
            </w:r>
          </w:p>
        </w:tc>
        <w:tc>
          <w:tcPr>
            <w:tcW w:w="703" w:type="dxa"/>
            <w:vAlign w:val="center"/>
          </w:tcPr>
          <w:p w:rsidR="005C5B82" w:rsidRDefault="005C5B82" w:rsidP="004F7A69">
            <w:pPr>
              <w:spacing w:line="0" w:lineRule="atLeast"/>
              <w:rPr>
                <w:rFonts w:asciiTheme="majorEastAsia" w:eastAsiaTheme="majorEastAsia" w:hAnsiTheme="majorEastAsia" w:cs="仿宋_GB2312"/>
                <w:sz w:val="18"/>
                <w:szCs w:val="18"/>
              </w:rPr>
            </w:pPr>
          </w:p>
        </w:tc>
      </w:tr>
      <w:tr w:rsidR="005C5B82" w:rsidTr="004F7A69">
        <w:trPr>
          <w:trHeight w:val="762"/>
          <w:jc w:val="center"/>
        </w:trPr>
        <w:tc>
          <w:tcPr>
            <w:tcW w:w="2972" w:type="dxa"/>
            <w:gridSpan w:val="2"/>
            <w:vAlign w:val="center"/>
          </w:tcPr>
          <w:p w:rsidR="005C5B82" w:rsidRDefault="005C5B82" w:rsidP="004F7A69">
            <w:pPr>
              <w:spacing w:line="0" w:lineRule="atLeast"/>
              <w:jc w:val="center"/>
              <w:rPr>
                <w:rFonts w:asciiTheme="majorEastAsia" w:eastAsiaTheme="majorEastAsia" w:hAnsiTheme="majorEastAsia" w:cs="仿宋_GB2312"/>
                <w:sz w:val="18"/>
                <w:szCs w:val="18"/>
              </w:rPr>
            </w:pPr>
            <w:r>
              <w:rPr>
                <w:rFonts w:asciiTheme="majorEastAsia" w:eastAsiaTheme="majorEastAsia" w:hAnsiTheme="majorEastAsia" w:cs="仿宋_GB2312" w:hint="eastAsia"/>
                <w:sz w:val="18"/>
                <w:szCs w:val="18"/>
              </w:rPr>
              <w:t>评委签字</w:t>
            </w:r>
          </w:p>
        </w:tc>
        <w:tc>
          <w:tcPr>
            <w:tcW w:w="5590" w:type="dxa"/>
            <w:gridSpan w:val="4"/>
            <w:vAlign w:val="center"/>
          </w:tcPr>
          <w:p w:rsidR="005C5B82" w:rsidRDefault="005C5B82" w:rsidP="004F7A69">
            <w:pPr>
              <w:spacing w:line="0" w:lineRule="atLeast"/>
              <w:jc w:val="center"/>
              <w:rPr>
                <w:rFonts w:asciiTheme="majorEastAsia" w:eastAsiaTheme="majorEastAsia" w:hAnsiTheme="majorEastAsia" w:cs="仿宋_GB2312"/>
                <w:sz w:val="18"/>
                <w:szCs w:val="18"/>
              </w:rPr>
            </w:pPr>
          </w:p>
        </w:tc>
        <w:tc>
          <w:tcPr>
            <w:tcW w:w="2936" w:type="dxa"/>
            <w:vAlign w:val="center"/>
          </w:tcPr>
          <w:p w:rsidR="005C5B82" w:rsidRDefault="005C5B82" w:rsidP="004F7A69">
            <w:pPr>
              <w:spacing w:line="0" w:lineRule="atLeast"/>
              <w:jc w:val="center"/>
              <w:rPr>
                <w:rFonts w:asciiTheme="majorEastAsia" w:eastAsiaTheme="majorEastAsia" w:hAnsiTheme="majorEastAsia" w:cs="仿宋_GB2312"/>
                <w:sz w:val="18"/>
                <w:szCs w:val="18"/>
              </w:rPr>
            </w:pPr>
            <w:r>
              <w:rPr>
                <w:rFonts w:asciiTheme="majorEastAsia" w:eastAsiaTheme="majorEastAsia" w:hAnsiTheme="majorEastAsia" w:cs="仿宋_GB2312" w:hint="eastAsia"/>
                <w:sz w:val="18"/>
                <w:szCs w:val="18"/>
              </w:rPr>
              <w:t>总成绩</w:t>
            </w:r>
          </w:p>
        </w:tc>
        <w:tc>
          <w:tcPr>
            <w:tcW w:w="3219" w:type="dxa"/>
            <w:gridSpan w:val="2"/>
            <w:vAlign w:val="center"/>
          </w:tcPr>
          <w:p w:rsidR="005C5B82" w:rsidRDefault="005C5B82" w:rsidP="004F7A69">
            <w:pPr>
              <w:spacing w:line="0" w:lineRule="atLeast"/>
              <w:rPr>
                <w:rFonts w:asciiTheme="majorEastAsia" w:eastAsiaTheme="majorEastAsia" w:hAnsiTheme="majorEastAsia" w:cs="仿宋_GB2312"/>
                <w:sz w:val="18"/>
                <w:szCs w:val="18"/>
              </w:rPr>
            </w:pPr>
          </w:p>
        </w:tc>
      </w:tr>
    </w:tbl>
    <w:p w:rsidR="005C5B82" w:rsidRDefault="005C5B82" w:rsidP="005C5B82">
      <w:r>
        <w:rPr>
          <w:rFonts w:hint="eastAsia"/>
          <w:sz w:val="22"/>
          <w:szCs w:val="28"/>
        </w:rPr>
        <w:t>注：由命题专家根据实</w:t>
      </w:r>
      <w:proofErr w:type="gramStart"/>
      <w:r>
        <w:rPr>
          <w:rFonts w:hint="eastAsia"/>
          <w:sz w:val="22"/>
          <w:szCs w:val="28"/>
        </w:rPr>
        <w:t>操内容设计此</w:t>
      </w:r>
      <w:proofErr w:type="gramEnd"/>
      <w:r>
        <w:rPr>
          <w:rFonts w:hint="eastAsia"/>
          <w:sz w:val="22"/>
          <w:szCs w:val="28"/>
        </w:rPr>
        <w:t>评分表。</w:t>
      </w:r>
    </w:p>
    <w:p w:rsidR="00FE562A" w:rsidRPr="005C5B82" w:rsidRDefault="00FE562A" w:rsidP="005C5B82">
      <w:pPr>
        <w:spacing w:line="500" w:lineRule="exact"/>
        <w:jc w:val="center"/>
      </w:pPr>
    </w:p>
    <w:sectPr w:rsidR="00FE562A" w:rsidRPr="005C5B8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F5B" w:rsidRDefault="00CF7F5B">
      <w:r>
        <w:separator/>
      </w:r>
    </w:p>
  </w:endnote>
  <w:endnote w:type="continuationSeparator" w:id="0">
    <w:p w:rsidR="00CF7F5B" w:rsidRDefault="00CF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62A" w:rsidRDefault="008955C0">
    <w:pPr>
      <w:pStyle w:val="a4"/>
      <w:jc w:val="right"/>
    </w:pPr>
    <w:r>
      <w:rPr>
        <w:noProof/>
      </w:rPr>
      <mc:AlternateContent>
        <mc:Choice Requires="wps">
          <w:drawing>
            <wp:anchor distT="0" distB="0" distL="114300" distR="114300" simplePos="0" relativeHeight="251660288" behindDoc="0" locked="0" layoutInCell="1" allowOverlap="1">
              <wp:simplePos x="0" y="0"/>
              <wp:positionH relativeFrom="margin">
                <wp:posOffset>2548255</wp:posOffset>
              </wp:positionH>
              <wp:positionV relativeFrom="paragraph">
                <wp:posOffset>-28575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E562A" w:rsidRDefault="008955C0">
                          <w:pPr>
                            <w:pStyle w:val="a4"/>
                            <w:jc w:val="cente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142F42">
                            <w:rPr>
                              <w:noProof/>
                            </w:rPr>
                            <w:t>2</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142F42">
                              <w:rPr>
                                <w:noProof/>
                              </w:rPr>
                              <w:t>3</w:t>
                            </w:r>
                          </w:fldSimple>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200.65pt;margin-top:-2.25pt;width:2in;height:2in;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" filled="f" stroked="f" strokeweight=".5pt">
              <v:textbox style="mso-fit-shape-to-text:t" inset="0,0,0,0">
                <w:txbxContent>
                  <w:p w:rsidR="00FE562A" w:rsidRDefault="008955C0">
                    <w:pPr>
                      <w:pStyle w:val="a4"/>
                      <w:jc w:val="cente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142F42">
                      <w:rPr>
                        <w:noProof/>
                      </w:rPr>
                      <w:t>2</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142F42">
                        <w:rPr>
                          <w:noProof/>
                        </w:rPr>
                        <w:t>3</w:t>
                      </w:r>
                    </w:fldSimple>
                    <w:r>
                      <w:rPr>
                        <w:rFonts w:hint="eastAsia"/>
                      </w:rPr>
                      <w:t xml:space="preserve"> </w:t>
                    </w:r>
                    <w:r>
                      <w:rPr>
                        <w:rFonts w:hint="eastAsia"/>
                      </w:rPr>
                      <w:t>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F5B" w:rsidRDefault="00CF7F5B">
      <w:r>
        <w:separator/>
      </w:r>
    </w:p>
  </w:footnote>
  <w:footnote w:type="continuationSeparator" w:id="0">
    <w:p w:rsidR="00CF7F5B" w:rsidRDefault="00CF7F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62A" w:rsidRDefault="00FE562A">
    <w:pPr>
      <w:pStyle w:val="a5"/>
    </w:pPr>
  </w:p>
  <w:p w:rsidR="00FE562A" w:rsidRDefault="00FE562A">
    <w:pPr>
      <w:pStyle w:val="a5"/>
    </w:pPr>
  </w:p>
  <w:p w:rsidR="00FE562A" w:rsidRDefault="00FE562A">
    <w:pPr>
      <w:pStyle w:val="a5"/>
    </w:pPr>
  </w:p>
  <w:p w:rsidR="00FE562A" w:rsidRDefault="00FE562A">
    <w:pPr>
      <w:shd w:val="clear" w:color="auto" w:fill="FFFFFF"/>
      <w:spacing w:line="400" w:lineRule="exact"/>
      <w:jc w:val="left"/>
      <w:rPr>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60721"/>
    <w:rsid w:val="7F260721"/>
    <w:rsid w:val="EB8BFB2B"/>
    <w:rsid w:val="00044C9D"/>
    <w:rsid w:val="000B5250"/>
    <w:rsid w:val="00142F42"/>
    <w:rsid w:val="00181265"/>
    <w:rsid w:val="00184E23"/>
    <w:rsid w:val="00185020"/>
    <w:rsid w:val="001C58BA"/>
    <w:rsid w:val="001D7C03"/>
    <w:rsid w:val="001F5A91"/>
    <w:rsid w:val="00213E4A"/>
    <w:rsid w:val="003542A1"/>
    <w:rsid w:val="003C26D7"/>
    <w:rsid w:val="003E50E4"/>
    <w:rsid w:val="004054EA"/>
    <w:rsid w:val="00436F25"/>
    <w:rsid w:val="005A4924"/>
    <w:rsid w:val="005B735C"/>
    <w:rsid w:val="005C5B82"/>
    <w:rsid w:val="0060415B"/>
    <w:rsid w:val="00640ED8"/>
    <w:rsid w:val="00690AB7"/>
    <w:rsid w:val="006928F6"/>
    <w:rsid w:val="006D189F"/>
    <w:rsid w:val="0077034A"/>
    <w:rsid w:val="0078092A"/>
    <w:rsid w:val="0083239C"/>
    <w:rsid w:val="00887612"/>
    <w:rsid w:val="008955C0"/>
    <w:rsid w:val="00927727"/>
    <w:rsid w:val="00A16F6B"/>
    <w:rsid w:val="00A8160A"/>
    <w:rsid w:val="00AA1622"/>
    <w:rsid w:val="00AC4942"/>
    <w:rsid w:val="00B1202B"/>
    <w:rsid w:val="00B919B2"/>
    <w:rsid w:val="00C02B88"/>
    <w:rsid w:val="00C76352"/>
    <w:rsid w:val="00CA2849"/>
    <w:rsid w:val="00CF7F5B"/>
    <w:rsid w:val="00D8318E"/>
    <w:rsid w:val="00D96513"/>
    <w:rsid w:val="00DE1A51"/>
    <w:rsid w:val="00DE5E5C"/>
    <w:rsid w:val="00E54E75"/>
    <w:rsid w:val="00E73B88"/>
    <w:rsid w:val="00E93F3E"/>
    <w:rsid w:val="00EC5B1A"/>
    <w:rsid w:val="00F114EB"/>
    <w:rsid w:val="00FE562A"/>
    <w:rsid w:val="02014B0C"/>
    <w:rsid w:val="09457A18"/>
    <w:rsid w:val="09620710"/>
    <w:rsid w:val="0CB75ED1"/>
    <w:rsid w:val="0EA4191C"/>
    <w:rsid w:val="10C07771"/>
    <w:rsid w:val="12B8186C"/>
    <w:rsid w:val="14950736"/>
    <w:rsid w:val="21197385"/>
    <w:rsid w:val="24692D74"/>
    <w:rsid w:val="248D5140"/>
    <w:rsid w:val="288138EC"/>
    <w:rsid w:val="29296ADC"/>
    <w:rsid w:val="2E30668E"/>
    <w:rsid w:val="2F470E6E"/>
    <w:rsid w:val="31011D0C"/>
    <w:rsid w:val="364A08F0"/>
    <w:rsid w:val="379C202D"/>
    <w:rsid w:val="38D63EFC"/>
    <w:rsid w:val="3E210689"/>
    <w:rsid w:val="41762570"/>
    <w:rsid w:val="45AC3CA1"/>
    <w:rsid w:val="49331292"/>
    <w:rsid w:val="4AE02001"/>
    <w:rsid w:val="4BFB00D3"/>
    <w:rsid w:val="4C7B71A8"/>
    <w:rsid w:val="50663C88"/>
    <w:rsid w:val="572F5632"/>
    <w:rsid w:val="58132BCD"/>
    <w:rsid w:val="5D6B3EBB"/>
    <w:rsid w:val="5E7B85B3"/>
    <w:rsid w:val="5FA843B9"/>
    <w:rsid w:val="60861897"/>
    <w:rsid w:val="62E174F1"/>
    <w:rsid w:val="65D63734"/>
    <w:rsid w:val="67E127AC"/>
    <w:rsid w:val="68C42D5E"/>
    <w:rsid w:val="6C062034"/>
    <w:rsid w:val="73A077C2"/>
    <w:rsid w:val="7F260721"/>
    <w:rsid w:val="7FFD2F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批注框文本 Char"/>
    <w:basedOn w:val="a0"/>
    <w:link w:val="a3"/>
    <w:qFormat/>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批注框文本 Char"/>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146</Words>
  <Characters>836</Characters>
  <Application>Microsoft Office Word</Application>
  <DocSecurity>0</DocSecurity>
  <Lines>6</Lines>
  <Paragraphs>1</Paragraphs>
  <ScaleCrop>false</ScaleCrop>
  <Company>微软中国</Company>
  <LinksUpToDate>false</LinksUpToDate>
  <CharactersWithSpaces>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6</cp:revision>
  <dcterms:created xsi:type="dcterms:W3CDTF">2022-07-26T02:53:00Z</dcterms:created>
  <dcterms:modified xsi:type="dcterms:W3CDTF">2022-07-26T03:39:00Z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DED22418530C442FB4095442E3A33BE1</vt:lpwstr>
  </property>
</Properties>
</file>