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DC40E" w14:textId="77777777" w:rsidR="00DE7A4C" w:rsidRDefault="00000000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14:paraId="138726B4" w14:textId="77777777" w:rsidR="00DE7A4C" w:rsidRDefault="00000000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专业课教师面试实践操作题目二</w:t>
      </w:r>
    </w:p>
    <w:p w14:paraId="42E48428" w14:textId="77777777" w:rsidR="00DE7A4C" w:rsidRDefault="0000000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14:paraId="53AED848" w14:textId="77777777" w:rsidR="00DE7A4C" w:rsidRDefault="00000000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沈阳市电子技术学校</w:t>
      </w:r>
    </w:p>
    <w:p w14:paraId="75AC359E" w14:textId="77777777" w:rsidR="00DE7A4C" w:rsidRDefault="0000000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14:paraId="6A91EB14" w14:textId="77777777" w:rsidR="00DE7A4C" w:rsidRDefault="00000000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中职机电一体化</w:t>
      </w:r>
      <w:proofErr w:type="gramStart"/>
      <w:r>
        <w:rPr>
          <w:rFonts w:ascii="仿宋_GB2312" w:eastAsia="仿宋_GB2312" w:hint="eastAsia"/>
          <w:sz w:val="28"/>
          <w:szCs w:val="28"/>
        </w:rPr>
        <w:t>组专业</w:t>
      </w:r>
      <w:proofErr w:type="gramEnd"/>
      <w:r>
        <w:rPr>
          <w:rFonts w:ascii="仿宋_GB2312" w:eastAsia="仿宋_GB2312" w:hint="eastAsia"/>
          <w:sz w:val="28"/>
          <w:szCs w:val="28"/>
        </w:rPr>
        <w:t>教师</w:t>
      </w:r>
    </w:p>
    <w:p w14:paraId="7AF441B1" w14:textId="77777777" w:rsidR="00DE7A4C" w:rsidRDefault="0000000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14:paraId="078924EE" w14:textId="77777777" w:rsidR="00DE7A4C" w:rsidRDefault="00000000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工件分拣设备的编程与调试</w:t>
      </w:r>
    </w:p>
    <w:p w14:paraId="335A7B3B" w14:textId="77777777" w:rsidR="00DE7A4C" w:rsidRDefault="0000000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14:paraId="313645D3" w14:textId="77777777" w:rsidR="00DE7A4C" w:rsidRDefault="00000000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</w:p>
    <w:p w14:paraId="0A217CC2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（一）考核时间</w:t>
      </w:r>
    </w:p>
    <w:p w14:paraId="41BBCE6E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考核时间为9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分钟。</w:t>
      </w:r>
    </w:p>
    <w:p w14:paraId="5CEB3564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（二）工作设备</w:t>
      </w:r>
    </w:p>
    <w:p w14:paraId="466C1897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工件分拣设备如图1所示，设备配置参数如表1所示。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DE7A4C" w14:paraId="3D1C588F" w14:textId="77777777">
        <w:trPr>
          <w:jc w:val="center"/>
        </w:trPr>
        <w:tc>
          <w:tcPr>
            <w:tcW w:w="8522" w:type="dxa"/>
          </w:tcPr>
          <w:p w14:paraId="3BF83BD6" w14:textId="77777777" w:rsidR="00DE7A4C" w:rsidRDefault="00000000">
            <w:pPr>
              <w:jc w:val="center"/>
            </w:pPr>
            <w:r>
              <w:rPr>
                <w:rFonts w:hint="eastAsia"/>
                <w:noProof/>
              </w:rPr>
              <w:lastRenderedPageBreak/>
              <w:drawing>
                <wp:inline distT="0" distB="0" distL="0" distR="0" wp14:anchorId="21914797" wp14:editId="5D7427B9">
                  <wp:extent cx="4079240" cy="4088765"/>
                  <wp:effectExtent l="0" t="0" r="16510" b="6985"/>
                  <wp:docPr id="14" name="图片 14" descr="亚龙YL-235A型光机电一体化实训考核装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亚龙YL-235A型光机电一体化实训考核装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9240" cy="408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A4C" w14:paraId="1CB581D1" w14:textId="77777777">
        <w:trPr>
          <w:jc w:val="center"/>
        </w:trPr>
        <w:tc>
          <w:tcPr>
            <w:tcW w:w="8522" w:type="dxa"/>
          </w:tcPr>
          <w:p w14:paraId="037E3B4C" w14:textId="77777777" w:rsidR="00DE7A4C" w:rsidRDefault="00000000">
            <w:pPr>
              <w:spacing w:line="5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图1工件分拣设备（示意图，具体配置参数见表1）</w:t>
            </w:r>
          </w:p>
        </w:tc>
      </w:tr>
    </w:tbl>
    <w:p w14:paraId="7A41F308" w14:textId="77777777" w:rsidR="00DE7A4C" w:rsidRDefault="00000000">
      <w:pPr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</w:t>
      </w:r>
      <w:r>
        <w:rPr>
          <w:rFonts w:ascii="仿宋_GB2312" w:eastAsia="仿宋_GB2312" w:hAnsi="仿宋_GB2312" w:cs="仿宋_GB2312"/>
          <w:sz w:val="24"/>
        </w:rPr>
        <w:t>1</w:t>
      </w:r>
      <w:r>
        <w:rPr>
          <w:rFonts w:ascii="仿宋_GB2312" w:eastAsia="仿宋_GB2312" w:hAnsi="仿宋_GB2312" w:cs="仿宋_GB2312" w:hint="eastAsia"/>
          <w:sz w:val="24"/>
        </w:rPr>
        <w:t>：设备配置参数</w:t>
      </w:r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985"/>
        <w:gridCol w:w="2977"/>
        <w:gridCol w:w="992"/>
        <w:gridCol w:w="2605"/>
      </w:tblGrid>
      <w:tr w:rsidR="00DE7A4C" w14:paraId="13BA5678" w14:textId="77777777">
        <w:trPr>
          <w:jc w:val="center"/>
        </w:trPr>
        <w:tc>
          <w:tcPr>
            <w:tcW w:w="735" w:type="dxa"/>
            <w:vAlign w:val="center"/>
          </w:tcPr>
          <w:p w14:paraId="4F157E6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1985" w:type="dxa"/>
            <w:vAlign w:val="center"/>
          </w:tcPr>
          <w:p w14:paraId="069E2E7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名称</w:t>
            </w:r>
          </w:p>
        </w:tc>
        <w:tc>
          <w:tcPr>
            <w:tcW w:w="2977" w:type="dxa"/>
            <w:vAlign w:val="center"/>
          </w:tcPr>
          <w:p w14:paraId="7D69AC9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主要元件及规格</w:t>
            </w:r>
          </w:p>
        </w:tc>
        <w:tc>
          <w:tcPr>
            <w:tcW w:w="992" w:type="dxa"/>
            <w:vAlign w:val="center"/>
          </w:tcPr>
          <w:p w14:paraId="5A1059B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数量</w:t>
            </w:r>
          </w:p>
        </w:tc>
        <w:tc>
          <w:tcPr>
            <w:tcW w:w="2605" w:type="dxa"/>
            <w:vAlign w:val="center"/>
          </w:tcPr>
          <w:p w14:paraId="404E37A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</w:tr>
      <w:tr w:rsidR="00DE7A4C" w14:paraId="1AA972A0" w14:textId="77777777">
        <w:trPr>
          <w:jc w:val="center"/>
        </w:trPr>
        <w:tc>
          <w:tcPr>
            <w:tcW w:w="735" w:type="dxa"/>
            <w:vAlign w:val="center"/>
          </w:tcPr>
          <w:p w14:paraId="6E93E7A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3B2BA686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西门子</w:t>
            </w:r>
            <w:r>
              <w:rPr>
                <w:rFonts w:ascii="仿宋_GB2312" w:eastAsia="仿宋_GB2312" w:hAnsi="仿宋_GB2312" w:cs="仿宋_GB2312"/>
                <w:sz w:val="24"/>
              </w:rPr>
              <w:t>PLC</w:t>
            </w:r>
          </w:p>
        </w:tc>
        <w:tc>
          <w:tcPr>
            <w:tcW w:w="2977" w:type="dxa"/>
            <w:vAlign w:val="center"/>
          </w:tcPr>
          <w:p w14:paraId="14A03208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主机：</w:t>
            </w:r>
            <w:r>
              <w:rPr>
                <w:rFonts w:ascii="仿宋_GB2312" w:eastAsia="仿宋_GB2312" w:hAnsi="仿宋_GB2312" w:cs="仿宋_GB2312"/>
                <w:sz w:val="24"/>
              </w:rPr>
              <w:t>CPU226CN+EM222</w:t>
            </w:r>
          </w:p>
        </w:tc>
        <w:tc>
          <w:tcPr>
            <w:tcW w:w="992" w:type="dxa"/>
            <w:vAlign w:val="center"/>
          </w:tcPr>
          <w:p w14:paraId="60AC1E18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台</w:t>
            </w:r>
          </w:p>
        </w:tc>
        <w:tc>
          <w:tcPr>
            <w:tcW w:w="2605" w:type="dxa"/>
            <w:vAlign w:val="center"/>
          </w:tcPr>
          <w:p w14:paraId="460B599B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编程软件：</w:t>
            </w:r>
          </w:p>
          <w:p w14:paraId="3C7975D0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V4.0 STEP7 </w:t>
            </w:r>
            <w:proofErr w:type="spellStart"/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/>
                <w:sz w:val="24"/>
              </w:rPr>
              <w:t>icr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o</w:t>
            </w:r>
            <w:r>
              <w:rPr>
                <w:rFonts w:ascii="仿宋_GB2312" w:eastAsia="仿宋_GB2312" w:hAnsi="仿宋_GB2312" w:cs="仿宋_GB2312"/>
                <w:sz w:val="24"/>
              </w:rPr>
              <w:t>win</w:t>
            </w:r>
            <w:proofErr w:type="spellEnd"/>
            <w:r>
              <w:rPr>
                <w:rFonts w:ascii="仿宋_GB2312" w:eastAsia="仿宋_GB2312" w:hAnsi="仿宋_GB2312" w:cs="仿宋_GB2312"/>
                <w:sz w:val="24"/>
              </w:rPr>
              <w:t xml:space="preserve"> SP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</w:p>
        </w:tc>
      </w:tr>
      <w:tr w:rsidR="00DE7A4C" w14:paraId="304F7CD0" w14:textId="77777777">
        <w:trPr>
          <w:jc w:val="center"/>
        </w:trPr>
        <w:tc>
          <w:tcPr>
            <w:tcW w:w="735" w:type="dxa"/>
            <w:vAlign w:val="center"/>
          </w:tcPr>
          <w:p w14:paraId="719F113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7E64EB9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西门子变频器</w:t>
            </w:r>
          </w:p>
        </w:tc>
        <w:tc>
          <w:tcPr>
            <w:tcW w:w="2977" w:type="dxa"/>
            <w:vAlign w:val="center"/>
          </w:tcPr>
          <w:p w14:paraId="00AF9E29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型号：MM420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AC380V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6C534051" w14:textId="77777777" w:rsidR="00DE7A4C" w:rsidRDefault="00000000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输出功率</w:t>
            </w:r>
            <w:r>
              <w:rPr>
                <w:rFonts w:ascii="仿宋_GB2312" w:eastAsia="仿宋_GB2312" w:hAnsi="仿宋_GB2312" w:cs="仿宋_GB2312"/>
                <w:sz w:val="24"/>
              </w:rPr>
              <w:t>≥0.75kW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</w:tc>
        <w:tc>
          <w:tcPr>
            <w:tcW w:w="992" w:type="dxa"/>
            <w:vAlign w:val="center"/>
          </w:tcPr>
          <w:p w14:paraId="50D750D2" w14:textId="77777777" w:rsidR="00DE7A4C" w:rsidRDefault="00000000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台</w:t>
            </w:r>
          </w:p>
        </w:tc>
        <w:tc>
          <w:tcPr>
            <w:tcW w:w="2605" w:type="dxa"/>
            <w:vAlign w:val="center"/>
          </w:tcPr>
          <w:p w14:paraId="6F447528" w14:textId="77777777" w:rsidR="00DE7A4C" w:rsidRDefault="00DE7A4C">
            <w:pPr>
              <w:widowControl/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62603651" w14:textId="77777777">
        <w:trPr>
          <w:trHeight w:val="604"/>
          <w:jc w:val="center"/>
        </w:trPr>
        <w:tc>
          <w:tcPr>
            <w:tcW w:w="735" w:type="dxa"/>
            <w:vAlign w:val="center"/>
          </w:tcPr>
          <w:p w14:paraId="7474060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221781C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计算机</w:t>
            </w:r>
          </w:p>
        </w:tc>
        <w:tc>
          <w:tcPr>
            <w:tcW w:w="2977" w:type="dxa"/>
            <w:vAlign w:val="center"/>
          </w:tcPr>
          <w:p w14:paraId="7AD96283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CPU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频率</w:t>
            </w:r>
            <w:r>
              <w:rPr>
                <w:rFonts w:ascii="仿宋_GB2312" w:eastAsia="仿宋_GB2312" w:hAnsi="仿宋_GB2312" w:cs="仿宋_GB2312"/>
                <w:sz w:val="24"/>
              </w:rPr>
              <w:t>≥1.0GHz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00A52B89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内存</w:t>
            </w:r>
            <w:r>
              <w:rPr>
                <w:rFonts w:ascii="仿宋_GB2312" w:eastAsia="仿宋_GB2312" w:hAnsi="仿宋_GB2312" w:cs="仿宋_GB2312"/>
                <w:sz w:val="24"/>
              </w:rPr>
              <w:t>≥512M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5B83E8A1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硬盘容量</w:t>
            </w:r>
            <w:r>
              <w:rPr>
                <w:rFonts w:ascii="仿宋_GB2312" w:eastAsia="仿宋_GB2312" w:hAnsi="仿宋_GB2312" w:cs="仿宋_GB2312"/>
                <w:sz w:val="24"/>
              </w:rPr>
              <w:t>≥40G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6E805BBA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显示器尺寸</w:t>
            </w:r>
            <w:r>
              <w:rPr>
                <w:rFonts w:ascii="仿宋_GB2312" w:eastAsia="仿宋_GB2312" w:hAnsi="仿宋_GB2312" w:cs="仿宋_GB2312"/>
                <w:sz w:val="24"/>
              </w:rPr>
              <w:t>≥14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寸；</w:t>
            </w:r>
          </w:p>
          <w:p w14:paraId="4D4BE1CF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放置计算机主机和显示器的电脑推车</w:t>
            </w:r>
          </w:p>
        </w:tc>
        <w:tc>
          <w:tcPr>
            <w:tcW w:w="992" w:type="dxa"/>
            <w:vAlign w:val="center"/>
          </w:tcPr>
          <w:p w14:paraId="7322AA1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台</w:t>
            </w:r>
          </w:p>
        </w:tc>
        <w:tc>
          <w:tcPr>
            <w:tcW w:w="2605" w:type="dxa"/>
            <w:vAlign w:val="center"/>
          </w:tcPr>
          <w:p w14:paraId="13E564FF" w14:textId="77777777" w:rsidR="00DE7A4C" w:rsidRDefault="00DE7A4C">
            <w:pPr>
              <w:jc w:val="left"/>
              <w:rPr>
                <w:rFonts w:eastAsia="仿宋"/>
                <w:kern w:val="0"/>
                <w:szCs w:val="21"/>
              </w:rPr>
            </w:pPr>
          </w:p>
        </w:tc>
      </w:tr>
      <w:tr w:rsidR="00DE7A4C" w14:paraId="3F22CBD4" w14:textId="77777777">
        <w:trPr>
          <w:jc w:val="center"/>
        </w:trPr>
        <w:tc>
          <w:tcPr>
            <w:tcW w:w="735" w:type="dxa"/>
            <w:vAlign w:val="center"/>
          </w:tcPr>
          <w:p w14:paraId="2010BDA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14:paraId="3D48B60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传感器</w:t>
            </w:r>
          </w:p>
        </w:tc>
        <w:tc>
          <w:tcPr>
            <w:tcW w:w="2977" w:type="dxa"/>
            <w:vAlign w:val="center"/>
          </w:tcPr>
          <w:p w14:paraId="297B8515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漫射型光电传感器</w:t>
            </w:r>
          </w:p>
          <w:p w14:paraId="02AD3101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电感传感器</w:t>
            </w:r>
          </w:p>
          <w:p w14:paraId="493D9395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光纤传感器</w:t>
            </w:r>
          </w:p>
          <w:p w14:paraId="5A539904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光电传感器</w:t>
            </w:r>
          </w:p>
        </w:tc>
        <w:tc>
          <w:tcPr>
            <w:tcW w:w="992" w:type="dxa"/>
            <w:vAlign w:val="center"/>
          </w:tcPr>
          <w:p w14:paraId="54220FC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39C469FC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传感器数量根据机电一体化设备工作需要确定</w:t>
            </w:r>
          </w:p>
        </w:tc>
      </w:tr>
      <w:tr w:rsidR="00DE7A4C" w14:paraId="09CE0761" w14:textId="77777777">
        <w:trPr>
          <w:jc w:val="center"/>
        </w:trPr>
        <w:tc>
          <w:tcPr>
            <w:tcW w:w="735" w:type="dxa"/>
            <w:vAlign w:val="center"/>
          </w:tcPr>
          <w:p w14:paraId="34F25158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4F2761D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皮带输送机</w:t>
            </w:r>
          </w:p>
        </w:tc>
        <w:tc>
          <w:tcPr>
            <w:tcW w:w="2977" w:type="dxa"/>
            <w:vAlign w:val="center"/>
          </w:tcPr>
          <w:p w14:paraId="34E0D915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皮带宽度</w:t>
            </w:r>
            <w:r>
              <w:rPr>
                <w:rFonts w:ascii="仿宋_GB2312" w:eastAsia="仿宋_GB2312" w:hAnsi="仿宋_GB2312" w:cs="仿宋_GB2312"/>
                <w:sz w:val="24"/>
              </w:rPr>
              <w:t>49mm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，输送机长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度</w:t>
            </w:r>
            <w:r>
              <w:rPr>
                <w:rFonts w:ascii="仿宋_GB2312" w:eastAsia="仿宋_GB2312" w:hAnsi="仿宋_GB2312" w:cs="仿宋_GB2312"/>
                <w:sz w:val="24"/>
              </w:rPr>
              <w:t>700mm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，带变速装置的三相交流异步电动机等</w:t>
            </w:r>
          </w:p>
        </w:tc>
        <w:tc>
          <w:tcPr>
            <w:tcW w:w="992" w:type="dxa"/>
            <w:vAlign w:val="center"/>
          </w:tcPr>
          <w:p w14:paraId="30F4D70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lastRenderedPageBreak/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3BE98CDE" w14:textId="77777777" w:rsidR="00DE7A4C" w:rsidRDefault="00DE7A4C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6D5B08E3" w14:textId="77777777">
        <w:trPr>
          <w:jc w:val="center"/>
        </w:trPr>
        <w:tc>
          <w:tcPr>
            <w:tcW w:w="735" w:type="dxa"/>
            <w:vAlign w:val="center"/>
          </w:tcPr>
          <w:p w14:paraId="3FFDC8D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6</w:t>
            </w:r>
          </w:p>
        </w:tc>
        <w:tc>
          <w:tcPr>
            <w:tcW w:w="1985" w:type="dxa"/>
            <w:vAlign w:val="center"/>
          </w:tcPr>
          <w:p w14:paraId="060EA73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气动机械手部件</w:t>
            </w:r>
          </w:p>
        </w:tc>
        <w:tc>
          <w:tcPr>
            <w:tcW w:w="2977" w:type="dxa"/>
            <w:vAlign w:val="center"/>
          </w:tcPr>
          <w:p w14:paraId="7B31AAEA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单出杆气缸，单出双杆气缸，旋转气缸，气手指气缸，电磁换向阀，磁性开关等</w:t>
            </w:r>
          </w:p>
        </w:tc>
        <w:tc>
          <w:tcPr>
            <w:tcW w:w="992" w:type="dxa"/>
            <w:vAlign w:val="center"/>
          </w:tcPr>
          <w:p w14:paraId="3B76CD3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57AB9AB5" w14:textId="77777777" w:rsidR="00DE7A4C" w:rsidRDefault="00DE7A4C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4269DDDA" w14:textId="77777777">
        <w:trPr>
          <w:jc w:val="center"/>
        </w:trPr>
        <w:tc>
          <w:tcPr>
            <w:tcW w:w="735" w:type="dxa"/>
            <w:vAlign w:val="center"/>
          </w:tcPr>
          <w:p w14:paraId="5870E553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14:paraId="7E1A7A8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物件推送部件</w:t>
            </w:r>
          </w:p>
        </w:tc>
        <w:tc>
          <w:tcPr>
            <w:tcW w:w="2977" w:type="dxa"/>
            <w:vAlign w:val="center"/>
          </w:tcPr>
          <w:p w14:paraId="58DBF4B8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单出杆气缸，磁性开关，出料斜槽，电磁换向阀等</w:t>
            </w:r>
          </w:p>
        </w:tc>
        <w:tc>
          <w:tcPr>
            <w:tcW w:w="992" w:type="dxa"/>
            <w:vAlign w:val="center"/>
          </w:tcPr>
          <w:p w14:paraId="094828F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30583159" w14:textId="77777777" w:rsidR="00DE7A4C" w:rsidRDefault="00DE7A4C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576D7B12" w14:textId="77777777">
        <w:trPr>
          <w:jc w:val="center"/>
        </w:trPr>
        <w:tc>
          <w:tcPr>
            <w:tcW w:w="735" w:type="dxa"/>
            <w:vAlign w:val="center"/>
          </w:tcPr>
          <w:p w14:paraId="7270C8B6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8</w:t>
            </w:r>
          </w:p>
        </w:tc>
        <w:tc>
          <w:tcPr>
            <w:tcW w:w="1985" w:type="dxa"/>
            <w:vAlign w:val="center"/>
          </w:tcPr>
          <w:p w14:paraId="6BD0EA1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送料部件</w:t>
            </w:r>
          </w:p>
        </w:tc>
        <w:tc>
          <w:tcPr>
            <w:tcW w:w="2977" w:type="dxa"/>
            <w:vAlign w:val="center"/>
          </w:tcPr>
          <w:p w14:paraId="48B298C7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24V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直流电机，圆盘，取料平台,支架及检测传感器等</w:t>
            </w:r>
          </w:p>
        </w:tc>
        <w:tc>
          <w:tcPr>
            <w:tcW w:w="992" w:type="dxa"/>
            <w:vAlign w:val="center"/>
          </w:tcPr>
          <w:p w14:paraId="069BEB5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269FB19C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根据工作需要确定</w:t>
            </w:r>
          </w:p>
        </w:tc>
      </w:tr>
      <w:tr w:rsidR="00DE7A4C" w14:paraId="0BC6EE2F" w14:textId="77777777">
        <w:trPr>
          <w:jc w:val="center"/>
        </w:trPr>
        <w:tc>
          <w:tcPr>
            <w:tcW w:w="735" w:type="dxa"/>
            <w:vAlign w:val="center"/>
          </w:tcPr>
          <w:p w14:paraId="1E1753B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9</w:t>
            </w:r>
          </w:p>
        </w:tc>
        <w:tc>
          <w:tcPr>
            <w:tcW w:w="1985" w:type="dxa"/>
            <w:vAlign w:val="center"/>
          </w:tcPr>
          <w:p w14:paraId="7FF3FFE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部件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组装台</w:t>
            </w:r>
            <w:proofErr w:type="gramEnd"/>
          </w:p>
        </w:tc>
        <w:tc>
          <w:tcPr>
            <w:tcW w:w="2977" w:type="dxa"/>
            <w:vAlign w:val="center"/>
          </w:tcPr>
          <w:p w14:paraId="4EAC3780" w14:textId="77777777" w:rsidR="00DE7A4C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铝合金型材制作，</w:t>
            </w:r>
            <w:r>
              <w:rPr>
                <w:rFonts w:ascii="仿宋_GB2312" w:eastAsia="仿宋_GB2312" w:hAnsi="仿宋_GB2312" w:cs="仿宋_GB2312"/>
                <w:sz w:val="24"/>
              </w:rPr>
              <w:t>1100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×</w:t>
            </w:r>
            <w:r>
              <w:rPr>
                <w:rFonts w:ascii="仿宋_GB2312" w:eastAsia="仿宋_GB2312" w:hAnsi="仿宋_GB2312" w:cs="仿宋_GB2312"/>
                <w:sz w:val="24"/>
              </w:rPr>
              <w:t>800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×</w:t>
            </w:r>
            <w:r>
              <w:rPr>
                <w:rFonts w:ascii="仿宋_GB2312" w:eastAsia="仿宋_GB2312" w:hAnsi="仿宋_GB2312" w:cs="仿宋_GB2312"/>
                <w:sz w:val="24"/>
              </w:rPr>
              <w:t>700mm 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张</w:t>
            </w:r>
          </w:p>
        </w:tc>
        <w:tc>
          <w:tcPr>
            <w:tcW w:w="992" w:type="dxa"/>
            <w:vAlign w:val="center"/>
          </w:tcPr>
          <w:p w14:paraId="3FD9FE8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套</w:t>
            </w:r>
          </w:p>
        </w:tc>
        <w:tc>
          <w:tcPr>
            <w:tcW w:w="2605" w:type="dxa"/>
            <w:vAlign w:val="center"/>
          </w:tcPr>
          <w:p w14:paraId="2906FA8E" w14:textId="77777777" w:rsidR="00DE7A4C" w:rsidRDefault="00DE7A4C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69AC3752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0" w:name="_Hlk109656423"/>
      <w:r>
        <w:rPr>
          <w:rFonts w:ascii="仿宋_GB2312" w:eastAsia="仿宋_GB2312" w:hint="eastAsia"/>
          <w:sz w:val="28"/>
          <w:szCs w:val="28"/>
        </w:rPr>
        <w:t>（三）任务简述</w:t>
      </w:r>
    </w:p>
    <w:p w14:paraId="0ED3321D" w14:textId="097CE369" w:rsidR="00DE7A4C" w:rsidRDefault="0000000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工件分拣设备</w:t>
      </w:r>
      <w:bookmarkEnd w:id="0"/>
      <w:r>
        <w:rPr>
          <w:rFonts w:ascii="仿宋_GB2312" w:eastAsia="仿宋_GB2312" w:hint="eastAsia"/>
          <w:sz w:val="28"/>
          <w:szCs w:val="28"/>
        </w:rPr>
        <w:t>各部分的名称如图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所示；气动机械手各部分的名称如图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所示。该设备对生产的金属圆柱形工件、塑料圆柱形工件（分黑色和白色两种，默认黑色工件为不合格</w:t>
      </w:r>
      <w:r w:rsidR="00FF7552">
        <w:rPr>
          <w:rFonts w:ascii="仿宋_GB2312" w:eastAsia="仿宋_GB2312" w:hint="eastAsia"/>
          <w:sz w:val="28"/>
          <w:szCs w:val="28"/>
        </w:rPr>
        <w:t>工</w:t>
      </w:r>
      <w:r>
        <w:rPr>
          <w:rFonts w:ascii="仿宋_GB2312" w:eastAsia="仿宋_GB2312" w:hint="eastAsia"/>
          <w:sz w:val="28"/>
          <w:szCs w:val="28"/>
        </w:rPr>
        <w:t>件）三种工件进行分拣。请按任务要求完成工件分拣设备的电路安装，并完成测试程序的补充编写与调试，实现设备联调。</w:t>
      </w:r>
    </w:p>
    <w:p w14:paraId="57363689" w14:textId="77777777" w:rsidR="00DE7A4C" w:rsidRDefault="00000000">
      <w:pPr>
        <w:jc w:val="center"/>
      </w:pPr>
      <w:r>
        <w:rPr>
          <w:noProof/>
        </w:rPr>
        <w:drawing>
          <wp:inline distT="0" distB="0" distL="0" distR="0" wp14:anchorId="4C24C311" wp14:editId="395C3B5E">
            <wp:extent cx="5460365" cy="3329940"/>
            <wp:effectExtent l="0" t="0" r="6985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0365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701DB" w14:textId="77777777" w:rsidR="00DE7A4C" w:rsidRDefault="00000000"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图</w:t>
      </w: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工件分拣</w:t>
      </w:r>
      <w:r>
        <w:rPr>
          <w:rFonts w:ascii="仿宋_GB2312" w:eastAsia="仿宋_GB2312"/>
          <w:sz w:val="24"/>
        </w:rPr>
        <w:t>设备</w:t>
      </w:r>
      <w:r>
        <w:rPr>
          <w:rFonts w:ascii="仿宋_GB2312" w:eastAsia="仿宋_GB2312" w:hint="eastAsia"/>
          <w:sz w:val="24"/>
        </w:rPr>
        <w:t>各部分的名称</w:t>
      </w:r>
    </w:p>
    <w:p w14:paraId="346F1177" w14:textId="77777777" w:rsidR="00DE7A4C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225E56F9" wp14:editId="183B4F6C">
            <wp:extent cx="3010535" cy="310578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0535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DD315" w14:textId="77777777" w:rsidR="00DE7A4C" w:rsidRDefault="00000000">
      <w:pPr>
        <w:jc w:val="center"/>
      </w:pPr>
      <w:r>
        <w:rPr>
          <w:rFonts w:ascii="仿宋_GB2312" w:eastAsia="仿宋_GB2312" w:hint="eastAsia"/>
          <w:sz w:val="24"/>
        </w:rPr>
        <w:t>图3</w:t>
      </w:r>
      <w:r>
        <w:rPr>
          <w:rFonts w:ascii="仿宋_GB2312" w:eastAsia="仿宋_GB2312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气动机械手各部分的名称</w:t>
      </w:r>
    </w:p>
    <w:p w14:paraId="5B977FBB" w14:textId="77777777" w:rsidR="00DE7A4C" w:rsidRDefault="00000000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任务要求：</w:t>
      </w:r>
    </w:p>
    <w:p w14:paraId="5E0BFE20" w14:textId="77777777" w:rsidR="00DE7A4C" w:rsidRDefault="00000000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部件的初始位置</w:t>
      </w:r>
    </w:p>
    <w:p w14:paraId="0D20FFA0" w14:textId="77777777" w:rsidR="00DE7A4C" w:rsidRDefault="00000000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起动前，设备的运动部件必须在规定的位置，这些位置称作初始位置。有关部件的初始位置是：</w:t>
      </w:r>
    </w:p>
    <w:p w14:paraId="45FB431D" w14:textId="77777777" w:rsidR="00DE7A4C" w:rsidRDefault="00000000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机械手的悬臂靠在右限止位置，悬臂气缸的活塞伸出、手臂气缸的活塞杆缩回，手指松开。</w:t>
      </w:r>
    </w:p>
    <w:p w14:paraId="534A8CE5" w14:textId="77777777" w:rsidR="00DE7A4C" w:rsidRDefault="00000000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位置</w:t>
      </w:r>
      <w:r>
        <w:rPr>
          <w:rFonts w:eastAsia="仿宋_GB2312" w:hint="eastAsia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、</w:t>
      </w:r>
      <w:r>
        <w:rPr>
          <w:rFonts w:eastAsia="仿宋_GB2312" w:hint="eastAsia"/>
          <w:sz w:val="28"/>
          <w:szCs w:val="28"/>
        </w:rPr>
        <w:t>B</w:t>
      </w:r>
      <w:r>
        <w:rPr>
          <w:rFonts w:eastAsia="仿宋_GB2312" w:hint="eastAsia"/>
          <w:sz w:val="28"/>
          <w:szCs w:val="28"/>
        </w:rPr>
        <w:t>、</w:t>
      </w:r>
      <w:r>
        <w:rPr>
          <w:rFonts w:eastAsia="仿宋_GB2312" w:hint="eastAsia"/>
          <w:sz w:val="28"/>
          <w:szCs w:val="28"/>
        </w:rPr>
        <w:t>C</w:t>
      </w:r>
      <w:r>
        <w:rPr>
          <w:rFonts w:eastAsia="仿宋_GB2312" w:hint="eastAsia"/>
          <w:sz w:val="28"/>
          <w:szCs w:val="28"/>
        </w:rPr>
        <w:t>的气缸活塞杆缩回。</w:t>
      </w:r>
    </w:p>
    <w:p w14:paraId="6E0C1377" w14:textId="77777777" w:rsidR="00DE7A4C" w:rsidRDefault="00000000">
      <w:pPr>
        <w:spacing w:line="5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皮带输送机的拖动电动机不转动。</w:t>
      </w:r>
    </w:p>
    <w:p w14:paraId="6053BA1C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上述部件在初始位置，方可通电运行；如上述部件不在初始位置，需要手动调节电磁阀使各部件回到初始位置，方可通电运行。</w:t>
      </w:r>
    </w:p>
    <w:p w14:paraId="0717A402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2.电路连接</w:t>
      </w:r>
    </w:p>
    <w:p w14:paraId="30FBA06B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设备各组成部件已经安放在工作台上，设备电源已经引入到控制台上。</w:t>
      </w:r>
    </w:p>
    <w:p w14:paraId="4045EB7C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请考生根据表2所示的PLC的I/O地址，绘制完整的《</w:t>
      </w:r>
      <w:r>
        <w:rPr>
          <w:rFonts w:ascii="仿宋_GB2312" w:eastAsia="仿宋_GB2312" w:hint="eastAsia"/>
          <w:sz w:val="28"/>
          <w:szCs w:val="28"/>
        </w:rPr>
        <w:t>工件分拣设备</w:t>
      </w:r>
      <w:r>
        <w:rPr>
          <w:rFonts w:ascii="仿宋_GB2312" w:eastAsia="仿宋_GB2312" w:hint="eastAsia"/>
          <w:sz w:val="28"/>
          <w:szCs w:val="28"/>
        </w:rPr>
        <w:lastRenderedPageBreak/>
        <w:t>电气原理</w:t>
      </w:r>
      <w:r>
        <w:rPr>
          <w:rFonts w:ascii="仿宋_GB2312" w:eastAsia="仿宋_GB2312" w:hAnsi="仿宋_GB2312" w:cs="仿宋_GB2312" w:hint="eastAsia"/>
          <w:sz w:val="28"/>
          <w:szCs w:val="28"/>
        </w:rPr>
        <w:t>图》（任务要求5），然后正确连接系统中PLC、各种传感器、电磁阀组、电机、变频器等设备的接线，连接的电路应符合工艺规范要求。（两线制及三线制传感器接线方式参见计算机桌面传感器使用手册）</w:t>
      </w:r>
    </w:p>
    <w:p w14:paraId="5567B9E1" w14:textId="77777777" w:rsidR="00DE7A4C" w:rsidRDefault="00000000">
      <w:pPr>
        <w:spacing w:line="580" w:lineRule="exact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表2：PLC输入输出地址分配表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1383"/>
        <w:gridCol w:w="3545"/>
        <w:gridCol w:w="2835"/>
        <w:gridCol w:w="1411"/>
      </w:tblGrid>
      <w:tr w:rsidR="00DE7A4C" w14:paraId="3A4A7C23" w14:textId="77777777">
        <w:trPr>
          <w:jc w:val="center"/>
        </w:trPr>
        <w:tc>
          <w:tcPr>
            <w:tcW w:w="754" w:type="pct"/>
            <w:vAlign w:val="center"/>
          </w:tcPr>
          <w:p w14:paraId="0752D1A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输入端子/输出端子</w:t>
            </w:r>
          </w:p>
        </w:tc>
        <w:tc>
          <w:tcPr>
            <w:tcW w:w="1932" w:type="pct"/>
            <w:vAlign w:val="center"/>
          </w:tcPr>
          <w:p w14:paraId="0F425A4D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功能说明</w:t>
            </w:r>
          </w:p>
        </w:tc>
        <w:tc>
          <w:tcPr>
            <w:tcW w:w="1545" w:type="pct"/>
            <w:vAlign w:val="center"/>
          </w:tcPr>
          <w:p w14:paraId="7F8EF2E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线号管标识</w:t>
            </w:r>
          </w:p>
        </w:tc>
        <w:tc>
          <w:tcPr>
            <w:tcW w:w="769" w:type="pct"/>
            <w:vAlign w:val="center"/>
          </w:tcPr>
          <w:p w14:paraId="2A091A8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</w:tr>
      <w:tr w:rsidR="00DE7A4C" w14:paraId="0DDF614E" w14:textId="77777777">
        <w:trPr>
          <w:jc w:val="center"/>
        </w:trPr>
        <w:tc>
          <w:tcPr>
            <w:tcW w:w="754" w:type="pct"/>
            <w:vAlign w:val="center"/>
          </w:tcPr>
          <w:p w14:paraId="56892A2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I0.0</w:t>
            </w:r>
          </w:p>
        </w:tc>
        <w:tc>
          <w:tcPr>
            <w:tcW w:w="1932" w:type="pct"/>
            <w:vAlign w:val="center"/>
          </w:tcPr>
          <w:p w14:paraId="6723C38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机械手左限位</w:t>
            </w:r>
          </w:p>
        </w:tc>
        <w:tc>
          <w:tcPr>
            <w:tcW w:w="1545" w:type="pct"/>
            <w:vAlign w:val="center"/>
          </w:tcPr>
          <w:p w14:paraId="62121C2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机械手左转到位检测</w:t>
            </w:r>
          </w:p>
        </w:tc>
        <w:tc>
          <w:tcPr>
            <w:tcW w:w="769" w:type="pct"/>
            <w:vAlign w:val="center"/>
          </w:tcPr>
          <w:p w14:paraId="6BCF6194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060A1469" w14:textId="77777777">
        <w:trPr>
          <w:jc w:val="center"/>
        </w:trPr>
        <w:tc>
          <w:tcPr>
            <w:tcW w:w="754" w:type="pct"/>
            <w:vAlign w:val="center"/>
          </w:tcPr>
          <w:p w14:paraId="4DA4AE9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I0.1</w:t>
            </w:r>
          </w:p>
        </w:tc>
        <w:tc>
          <w:tcPr>
            <w:tcW w:w="1932" w:type="pct"/>
            <w:vAlign w:val="center"/>
          </w:tcPr>
          <w:p w14:paraId="41CB057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机械手右限位</w:t>
            </w:r>
          </w:p>
        </w:tc>
        <w:tc>
          <w:tcPr>
            <w:tcW w:w="1545" w:type="pct"/>
            <w:vAlign w:val="center"/>
          </w:tcPr>
          <w:p w14:paraId="249C7C1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机械手右转到位检测</w:t>
            </w:r>
          </w:p>
        </w:tc>
        <w:tc>
          <w:tcPr>
            <w:tcW w:w="769" w:type="pct"/>
            <w:vAlign w:val="center"/>
          </w:tcPr>
          <w:p w14:paraId="225084F9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71E751B6" w14:textId="77777777">
        <w:trPr>
          <w:jc w:val="center"/>
        </w:trPr>
        <w:tc>
          <w:tcPr>
            <w:tcW w:w="754" w:type="pct"/>
            <w:vAlign w:val="center"/>
          </w:tcPr>
          <w:p w14:paraId="4BBDAC5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I0.2</w:t>
            </w:r>
          </w:p>
        </w:tc>
        <w:tc>
          <w:tcPr>
            <w:tcW w:w="1932" w:type="pct"/>
            <w:vAlign w:val="center"/>
          </w:tcPr>
          <w:p w14:paraId="4689D8F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机械手伸出限位</w:t>
            </w:r>
          </w:p>
        </w:tc>
        <w:tc>
          <w:tcPr>
            <w:tcW w:w="1545" w:type="pct"/>
            <w:vAlign w:val="center"/>
          </w:tcPr>
          <w:p w14:paraId="3155D85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机械手伸出到位检测</w:t>
            </w:r>
          </w:p>
        </w:tc>
        <w:tc>
          <w:tcPr>
            <w:tcW w:w="769" w:type="pct"/>
            <w:vAlign w:val="center"/>
          </w:tcPr>
          <w:p w14:paraId="4558920A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0F7E477B" w14:textId="77777777">
        <w:trPr>
          <w:jc w:val="center"/>
        </w:trPr>
        <w:tc>
          <w:tcPr>
            <w:tcW w:w="754" w:type="pct"/>
            <w:vAlign w:val="center"/>
          </w:tcPr>
          <w:p w14:paraId="5236A94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I0.3</w:t>
            </w:r>
          </w:p>
        </w:tc>
        <w:tc>
          <w:tcPr>
            <w:tcW w:w="1932" w:type="pct"/>
            <w:vAlign w:val="center"/>
          </w:tcPr>
          <w:p w14:paraId="1608F3D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机械手缩回限位</w:t>
            </w:r>
          </w:p>
        </w:tc>
        <w:tc>
          <w:tcPr>
            <w:tcW w:w="1545" w:type="pct"/>
            <w:vAlign w:val="center"/>
          </w:tcPr>
          <w:p w14:paraId="708054C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机械手缩回到位检测</w:t>
            </w:r>
          </w:p>
        </w:tc>
        <w:tc>
          <w:tcPr>
            <w:tcW w:w="769" w:type="pct"/>
            <w:vAlign w:val="center"/>
          </w:tcPr>
          <w:p w14:paraId="06413AED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4B51FE8D" w14:textId="77777777">
        <w:trPr>
          <w:jc w:val="center"/>
        </w:trPr>
        <w:tc>
          <w:tcPr>
            <w:tcW w:w="754" w:type="pct"/>
            <w:vAlign w:val="center"/>
          </w:tcPr>
          <w:p w14:paraId="7A88E1B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I0.4</w:t>
            </w:r>
          </w:p>
        </w:tc>
        <w:tc>
          <w:tcPr>
            <w:tcW w:w="1932" w:type="pct"/>
            <w:vAlign w:val="center"/>
          </w:tcPr>
          <w:p w14:paraId="7047435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机械手上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升限位</w:t>
            </w:r>
            <w:proofErr w:type="gramEnd"/>
          </w:p>
        </w:tc>
        <w:tc>
          <w:tcPr>
            <w:tcW w:w="1545" w:type="pct"/>
            <w:vAlign w:val="center"/>
          </w:tcPr>
          <w:p w14:paraId="78EFBDD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机械手上升到位检测</w:t>
            </w:r>
          </w:p>
        </w:tc>
        <w:tc>
          <w:tcPr>
            <w:tcW w:w="769" w:type="pct"/>
            <w:vAlign w:val="center"/>
          </w:tcPr>
          <w:p w14:paraId="2053D653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207AF4F2" w14:textId="77777777">
        <w:trPr>
          <w:jc w:val="center"/>
        </w:trPr>
        <w:tc>
          <w:tcPr>
            <w:tcW w:w="754" w:type="pct"/>
            <w:vAlign w:val="center"/>
          </w:tcPr>
          <w:p w14:paraId="239F3D3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I0.5</w:t>
            </w:r>
          </w:p>
        </w:tc>
        <w:tc>
          <w:tcPr>
            <w:tcW w:w="1932" w:type="pct"/>
            <w:vAlign w:val="center"/>
          </w:tcPr>
          <w:p w14:paraId="2EFD3B1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机械手下降限位</w:t>
            </w:r>
          </w:p>
        </w:tc>
        <w:tc>
          <w:tcPr>
            <w:tcW w:w="1545" w:type="pct"/>
            <w:vAlign w:val="center"/>
          </w:tcPr>
          <w:p w14:paraId="43D05A03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机械手下降到位检测</w:t>
            </w:r>
          </w:p>
        </w:tc>
        <w:tc>
          <w:tcPr>
            <w:tcW w:w="769" w:type="pct"/>
            <w:vAlign w:val="center"/>
          </w:tcPr>
          <w:p w14:paraId="2B1A0693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2468DD3F" w14:textId="77777777">
        <w:trPr>
          <w:jc w:val="center"/>
        </w:trPr>
        <w:tc>
          <w:tcPr>
            <w:tcW w:w="754" w:type="pct"/>
            <w:vAlign w:val="center"/>
          </w:tcPr>
          <w:p w14:paraId="28139C9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I0.6</w:t>
            </w:r>
          </w:p>
        </w:tc>
        <w:tc>
          <w:tcPr>
            <w:tcW w:w="1932" w:type="pct"/>
            <w:vAlign w:val="center"/>
          </w:tcPr>
          <w:p w14:paraId="136B1AE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机械手夹紧限位</w:t>
            </w:r>
          </w:p>
        </w:tc>
        <w:tc>
          <w:tcPr>
            <w:tcW w:w="1545" w:type="pct"/>
            <w:vAlign w:val="center"/>
          </w:tcPr>
          <w:p w14:paraId="0EF500A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机械手夹紧到位检测</w:t>
            </w:r>
          </w:p>
        </w:tc>
        <w:tc>
          <w:tcPr>
            <w:tcW w:w="769" w:type="pct"/>
            <w:vAlign w:val="center"/>
          </w:tcPr>
          <w:p w14:paraId="682667CC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1DFD5C1D" w14:textId="77777777">
        <w:trPr>
          <w:jc w:val="center"/>
        </w:trPr>
        <w:tc>
          <w:tcPr>
            <w:tcW w:w="754" w:type="pct"/>
            <w:vAlign w:val="center"/>
          </w:tcPr>
          <w:p w14:paraId="65FC6F1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>
              <w:rPr>
                <w:rFonts w:ascii="仿宋_GB2312" w:eastAsia="仿宋_GB2312" w:hAnsi="仿宋_GB2312" w:cs="仿宋_GB2312"/>
                <w:sz w:val="24"/>
              </w:rPr>
              <w:t>0.7</w:t>
            </w:r>
          </w:p>
        </w:tc>
        <w:tc>
          <w:tcPr>
            <w:tcW w:w="1932" w:type="pct"/>
            <w:vAlign w:val="center"/>
          </w:tcPr>
          <w:p w14:paraId="203E777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起动按钮</w:t>
            </w:r>
          </w:p>
        </w:tc>
        <w:tc>
          <w:tcPr>
            <w:tcW w:w="1545" w:type="pct"/>
            <w:vAlign w:val="center"/>
          </w:tcPr>
          <w:p w14:paraId="177A976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SB</w:t>
            </w:r>
            <w:r>
              <w:rPr>
                <w:rFonts w:ascii="仿宋_GB2312" w:eastAsia="仿宋_GB2312" w:hAnsi="仿宋_GB2312" w:cs="仿宋_GB2312"/>
                <w:sz w:val="24"/>
              </w:rPr>
              <w:t>5</w:t>
            </w:r>
          </w:p>
        </w:tc>
        <w:tc>
          <w:tcPr>
            <w:tcW w:w="769" w:type="pct"/>
            <w:vAlign w:val="center"/>
          </w:tcPr>
          <w:p w14:paraId="550E3B14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01CD522D" w14:textId="77777777">
        <w:trPr>
          <w:jc w:val="center"/>
        </w:trPr>
        <w:tc>
          <w:tcPr>
            <w:tcW w:w="754" w:type="pct"/>
            <w:vAlign w:val="center"/>
          </w:tcPr>
          <w:p w14:paraId="1BC382F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I1.0</w:t>
            </w:r>
          </w:p>
        </w:tc>
        <w:tc>
          <w:tcPr>
            <w:tcW w:w="1932" w:type="pct"/>
            <w:vAlign w:val="center"/>
          </w:tcPr>
          <w:p w14:paraId="368389E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输送机左侧传感器</w:t>
            </w:r>
          </w:p>
        </w:tc>
        <w:tc>
          <w:tcPr>
            <w:tcW w:w="1545" w:type="pct"/>
            <w:vAlign w:val="center"/>
          </w:tcPr>
          <w:p w14:paraId="6F4D6243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输送机左侧检测</w:t>
            </w:r>
          </w:p>
        </w:tc>
        <w:tc>
          <w:tcPr>
            <w:tcW w:w="769" w:type="pct"/>
            <w:vAlign w:val="center"/>
          </w:tcPr>
          <w:p w14:paraId="06BFA944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63CDB5AA" w14:textId="77777777">
        <w:trPr>
          <w:jc w:val="center"/>
        </w:trPr>
        <w:tc>
          <w:tcPr>
            <w:tcW w:w="754" w:type="pct"/>
            <w:vAlign w:val="center"/>
          </w:tcPr>
          <w:p w14:paraId="3CD62BDD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32" w:type="pct"/>
            <w:vAlign w:val="center"/>
          </w:tcPr>
          <w:p w14:paraId="7F5D9AD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输送机右侧传感器</w:t>
            </w:r>
          </w:p>
        </w:tc>
        <w:tc>
          <w:tcPr>
            <w:tcW w:w="1545" w:type="pct"/>
            <w:vAlign w:val="center"/>
          </w:tcPr>
          <w:p w14:paraId="450B48D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输送机右侧检测</w:t>
            </w:r>
          </w:p>
        </w:tc>
        <w:tc>
          <w:tcPr>
            <w:tcW w:w="769" w:type="pct"/>
            <w:vAlign w:val="center"/>
          </w:tcPr>
          <w:p w14:paraId="5CF5FBE7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2A92B0DC" w14:textId="77777777">
        <w:trPr>
          <w:jc w:val="center"/>
        </w:trPr>
        <w:tc>
          <w:tcPr>
            <w:tcW w:w="754" w:type="pct"/>
            <w:vAlign w:val="center"/>
          </w:tcPr>
          <w:p w14:paraId="65BF386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32" w:type="pct"/>
            <w:vAlign w:val="center"/>
          </w:tcPr>
          <w:p w14:paraId="73E4056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位置C气缸伸出限位</w:t>
            </w:r>
          </w:p>
        </w:tc>
        <w:tc>
          <w:tcPr>
            <w:tcW w:w="1545" w:type="pct"/>
            <w:vAlign w:val="center"/>
          </w:tcPr>
          <w:p w14:paraId="0DB165B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位置C气缸伸出到位检测</w:t>
            </w:r>
          </w:p>
        </w:tc>
        <w:tc>
          <w:tcPr>
            <w:tcW w:w="769" w:type="pct"/>
          </w:tcPr>
          <w:p w14:paraId="6998EB95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2675C6C9" w14:textId="77777777">
        <w:trPr>
          <w:jc w:val="center"/>
        </w:trPr>
        <w:tc>
          <w:tcPr>
            <w:tcW w:w="754" w:type="pct"/>
            <w:vAlign w:val="center"/>
          </w:tcPr>
          <w:p w14:paraId="5897B9D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3</w:t>
            </w:r>
          </w:p>
        </w:tc>
        <w:tc>
          <w:tcPr>
            <w:tcW w:w="1932" w:type="pct"/>
            <w:vAlign w:val="center"/>
          </w:tcPr>
          <w:p w14:paraId="4FC07538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位置C气缸缩回限位</w:t>
            </w:r>
          </w:p>
        </w:tc>
        <w:tc>
          <w:tcPr>
            <w:tcW w:w="1545" w:type="pct"/>
            <w:vAlign w:val="center"/>
          </w:tcPr>
          <w:p w14:paraId="255DCD9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位置C气缸缩回到位检测</w:t>
            </w:r>
          </w:p>
        </w:tc>
        <w:tc>
          <w:tcPr>
            <w:tcW w:w="769" w:type="pct"/>
          </w:tcPr>
          <w:p w14:paraId="1AA426EB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42E20E92" w14:textId="77777777">
        <w:trPr>
          <w:jc w:val="center"/>
        </w:trPr>
        <w:tc>
          <w:tcPr>
            <w:tcW w:w="754" w:type="pct"/>
            <w:vAlign w:val="center"/>
          </w:tcPr>
          <w:p w14:paraId="0F57D67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4</w:t>
            </w:r>
          </w:p>
        </w:tc>
        <w:tc>
          <w:tcPr>
            <w:tcW w:w="1932" w:type="pct"/>
            <w:vAlign w:val="center"/>
          </w:tcPr>
          <w:p w14:paraId="37CAD3E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位置B气缸伸出限位</w:t>
            </w:r>
          </w:p>
        </w:tc>
        <w:tc>
          <w:tcPr>
            <w:tcW w:w="1545" w:type="pct"/>
            <w:vAlign w:val="center"/>
          </w:tcPr>
          <w:p w14:paraId="7B30A58D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位置B气缸伸出到位检测</w:t>
            </w:r>
          </w:p>
        </w:tc>
        <w:tc>
          <w:tcPr>
            <w:tcW w:w="769" w:type="pct"/>
          </w:tcPr>
          <w:p w14:paraId="144C017F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73384EA6" w14:textId="77777777">
        <w:trPr>
          <w:jc w:val="center"/>
        </w:trPr>
        <w:tc>
          <w:tcPr>
            <w:tcW w:w="754" w:type="pct"/>
            <w:vAlign w:val="center"/>
          </w:tcPr>
          <w:p w14:paraId="7555E20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5</w:t>
            </w:r>
          </w:p>
        </w:tc>
        <w:tc>
          <w:tcPr>
            <w:tcW w:w="1932" w:type="pct"/>
            <w:vAlign w:val="center"/>
          </w:tcPr>
          <w:p w14:paraId="7ACD5BC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位置B气缸缩回限位</w:t>
            </w:r>
          </w:p>
        </w:tc>
        <w:tc>
          <w:tcPr>
            <w:tcW w:w="1545" w:type="pct"/>
            <w:vAlign w:val="center"/>
          </w:tcPr>
          <w:p w14:paraId="3347639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位置B气缸缩回到位检测</w:t>
            </w:r>
          </w:p>
        </w:tc>
        <w:tc>
          <w:tcPr>
            <w:tcW w:w="769" w:type="pct"/>
            <w:vAlign w:val="center"/>
          </w:tcPr>
          <w:p w14:paraId="54C3B65F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058490B1" w14:textId="77777777">
        <w:trPr>
          <w:jc w:val="center"/>
        </w:trPr>
        <w:tc>
          <w:tcPr>
            <w:tcW w:w="754" w:type="pct"/>
            <w:vAlign w:val="center"/>
          </w:tcPr>
          <w:p w14:paraId="522E24F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6</w:t>
            </w:r>
          </w:p>
        </w:tc>
        <w:tc>
          <w:tcPr>
            <w:tcW w:w="1932" w:type="pct"/>
            <w:vAlign w:val="center"/>
          </w:tcPr>
          <w:p w14:paraId="4F4D493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位置A气缸伸出限位</w:t>
            </w:r>
          </w:p>
        </w:tc>
        <w:tc>
          <w:tcPr>
            <w:tcW w:w="1545" w:type="pct"/>
            <w:vAlign w:val="center"/>
          </w:tcPr>
          <w:p w14:paraId="62FF6866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位置A气缸伸出到位检测</w:t>
            </w:r>
          </w:p>
        </w:tc>
        <w:tc>
          <w:tcPr>
            <w:tcW w:w="769" w:type="pct"/>
            <w:vAlign w:val="center"/>
          </w:tcPr>
          <w:p w14:paraId="7B54F694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48DAAF50" w14:textId="77777777">
        <w:trPr>
          <w:jc w:val="center"/>
        </w:trPr>
        <w:tc>
          <w:tcPr>
            <w:tcW w:w="754" w:type="pct"/>
            <w:vAlign w:val="center"/>
          </w:tcPr>
          <w:p w14:paraId="49AF92C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I1.</w:t>
            </w:r>
            <w:r>
              <w:rPr>
                <w:rFonts w:ascii="仿宋_GB2312" w:eastAsia="仿宋_GB2312" w:hAnsi="仿宋_GB2312" w:cs="仿宋_GB2312"/>
                <w:sz w:val="24"/>
              </w:rPr>
              <w:t>7</w:t>
            </w:r>
          </w:p>
        </w:tc>
        <w:tc>
          <w:tcPr>
            <w:tcW w:w="1932" w:type="pct"/>
            <w:vAlign w:val="center"/>
          </w:tcPr>
          <w:p w14:paraId="6F9E597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位置A气缸缩回限位</w:t>
            </w:r>
          </w:p>
        </w:tc>
        <w:tc>
          <w:tcPr>
            <w:tcW w:w="1545" w:type="pct"/>
            <w:vAlign w:val="center"/>
          </w:tcPr>
          <w:p w14:paraId="28DA480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位置A气缸缩回到位检测</w:t>
            </w:r>
          </w:p>
        </w:tc>
        <w:tc>
          <w:tcPr>
            <w:tcW w:w="769" w:type="pct"/>
            <w:vAlign w:val="center"/>
          </w:tcPr>
          <w:p w14:paraId="5908FCE4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6FB4181D" w14:textId="77777777">
        <w:trPr>
          <w:jc w:val="center"/>
        </w:trPr>
        <w:tc>
          <w:tcPr>
            <w:tcW w:w="754" w:type="pct"/>
            <w:vAlign w:val="center"/>
          </w:tcPr>
          <w:p w14:paraId="08846CE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.0</w:t>
            </w:r>
          </w:p>
        </w:tc>
        <w:tc>
          <w:tcPr>
            <w:tcW w:w="1932" w:type="pct"/>
            <w:vAlign w:val="center"/>
          </w:tcPr>
          <w:p w14:paraId="5B528F6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位置C传感器</w:t>
            </w:r>
          </w:p>
          <w:p w14:paraId="0954C9E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（电感式传感器）</w:t>
            </w:r>
          </w:p>
        </w:tc>
        <w:tc>
          <w:tcPr>
            <w:tcW w:w="1545" w:type="pct"/>
            <w:vAlign w:val="center"/>
          </w:tcPr>
          <w:p w14:paraId="14D14D3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金属物料到位检测</w:t>
            </w:r>
          </w:p>
        </w:tc>
        <w:tc>
          <w:tcPr>
            <w:tcW w:w="769" w:type="pct"/>
            <w:vAlign w:val="center"/>
          </w:tcPr>
          <w:p w14:paraId="3C8C5C0C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0105B301" w14:textId="77777777">
        <w:trPr>
          <w:jc w:val="center"/>
        </w:trPr>
        <w:tc>
          <w:tcPr>
            <w:tcW w:w="754" w:type="pct"/>
            <w:vAlign w:val="center"/>
          </w:tcPr>
          <w:p w14:paraId="6B0E15F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32" w:type="pct"/>
            <w:vAlign w:val="center"/>
          </w:tcPr>
          <w:p w14:paraId="166E2B5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位置B传感器</w:t>
            </w:r>
          </w:p>
          <w:p w14:paraId="1B820E9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（检测白色工件的光纤传感器）</w:t>
            </w:r>
          </w:p>
        </w:tc>
        <w:tc>
          <w:tcPr>
            <w:tcW w:w="1545" w:type="pct"/>
            <w:vAlign w:val="center"/>
          </w:tcPr>
          <w:p w14:paraId="67756F3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白色物料到位检测</w:t>
            </w:r>
          </w:p>
        </w:tc>
        <w:tc>
          <w:tcPr>
            <w:tcW w:w="769" w:type="pct"/>
            <w:vAlign w:val="center"/>
          </w:tcPr>
          <w:p w14:paraId="1F39A1ED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3C604662" w14:textId="77777777">
        <w:trPr>
          <w:jc w:val="center"/>
        </w:trPr>
        <w:tc>
          <w:tcPr>
            <w:tcW w:w="754" w:type="pct"/>
            <w:vAlign w:val="center"/>
          </w:tcPr>
          <w:p w14:paraId="52B0DFC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I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32" w:type="pct"/>
            <w:vAlign w:val="center"/>
          </w:tcPr>
          <w:p w14:paraId="66862B96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位置A传感器</w:t>
            </w:r>
          </w:p>
          <w:p w14:paraId="444311AD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（检测黑色工件的光纤传感器）</w:t>
            </w:r>
          </w:p>
        </w:tc>
        <w:tc>
          <w:tcPr>
            <w:tcW w:w="1545" w:type="pct"/>
            <w:vAlign w:val="center"/>
          </w:tcPr>
          <w:p w14:paraId="5C0A012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黑色物料到位检测</w:t>
            </w:r>
          </w:p>
        </w:tc>
        <w:tc>
          <w:tcPr>
            <w:tcW w:w="769" w:type="pct"/>
            <w:vAlign w:val="center"/>
          </w:tcPr>
          <w:p w14:paraId="06DBE156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47FA1100" w14:textId="77777777">
        <w:trPr>
          <w:jc w:val="center"/>
        </w:trPr>
        <w:tc>
          <w:tcPr>
            <w:tcW w:w="754" w:type="pct"/>
            <w:vAlign w:val="center"/>
          </w:tcPr>
          <w:p w14:paraId="5478E28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Q0.0</w:t>
            </w:r>
          </w:p>
        </w:tc>
        <w:tc>
          <w:tcPr>
            <w:tcW w:w="1932" w:type="pct"/>
            <w:vAlign w:val="center"/>
          </w:tcPr>
          <w:p w14:paraId="3C977FC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驱动机械手左转</w:t>
            </w:r>
          </w:p>
        </w:tc>
        <w:tc>
          <w:tcPr>
            <w:tcW w:w="1545" w:type="pct"/>
            <w:vAlign w:val="center"/>
          </w:tcPr>
          <w:p w14:paraId="1B0EDA1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机械手左转电磁阀</w:t>
            </w:r>
          </w:p>
        </w:tc>
        <w:tc>
          <w:tcPr>
            <w:tcW w:w="769" w:type="pct"/>
            <w:vAlign w:val="center"/>
          </w:tcPr>
          <w:p w14:paraId="23D1F03D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0B296637" w14:textId="77777777">
        <w:trPr>
          <w:jc w:val="center"/>
        </w:trPr>
        <w:tc>
          <w:tcPr>
            <w:tcW w:w="754" w:type="pct"/>
            <w:vAlign w:val="center"/>
          </w:tcPr>
          <w:p w14:paraId="5F6B19B8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Q0.1</w:t>
            </w:r>
          </w:p>
        </w:tc>
        <w:tc>
          <w:tcPr>
            <w:tcW w:w="1932" w:type="pct"/>
            <w:vAlign w:val="center"/>
          </w:tcPr>
          <w:p w14:paraId="2AC6973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驱动机械手右转</w:t>
            </w:r>
          </w:p>
        </w:tc>
        <w:tc>
          <w:tcPr>
            <w:tcW w:w="1545" w:type="pct"/>
            <w:vAlign w:val="center"/>
          </w:tcPr>
          <w:p w14:paraId="1FA2E32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机械手右转电磁阀</w:t>
            </w:r>
          </w:p>
        </w:tc>
        <w:tc>
          <w:tcPr>
            <w:tcW w:w="769" w:type="pct"/>
            <w:vAlign w:val="center"/>
          </w:tcPr>
          <w:p w14:paraId="46F048E5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694A9B88" w14:textId="77777777">
        <w:trPr>
          <w:jc w:val="center"/>
        </w:trPr>
        <w:tc>
          <w:tcPr>
            <w:tcW w:w="754" w:type="pct"/>
            <w:vAlign w:val="center"/>
          </w:tcPr>
          <w:p w14:paraId="4E430A78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Q0.2</w:t>
            </w:r>
          </w:p>
        </w:tc>
        <w:tc>
          <w:tcPr>
            <w:tcW w:w="1932" w:type="pct"/>
            <w:vAlign w:val="center"/>
          </w:tcPr>
          <w:p w14:paraId="7CF58A2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驱动机械手伸出</w:t>
            </w:r>
          </w:p>
        </w:tc>
        <w:tc>
          <w:tcPr>
            <w:tcW w:w="1545" w:type="pct"/>
            <w:vAlign w:val="center"/>
          </w:tcPr>
          <w:p w14:paraId="72C24EA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机械手伸出电磁阀</w:t>
            </w:r>
          </w:p>
        </w:tc>
        <w:tc>
          <w:tcPr>
            <w:tcW w:w="769" w:type="pct"/>
            <w:vAlign w:val="center"/>
          </w:tcPr>
          <w:p w14:paraId="2350AEB2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192C9F7D" w14:textId="77777777">
        <w:trPr>
          <w:jc w:val="center"/>
        </w:trPr>
        <w:tc>
          <w:tcPr>
            <w:tcW w:w="754" w:type="pct"/>
            <w:vAlign w:val="center"/>
          </w:tcPr>
          <w:p w14:paraId="6E3DAB7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</w:t>
            </w:r>
            <w:r>
              <w:rPr>
                <w:rFonts w:ascii="仿宋_GB2312" w:eastAsia="仿宋_GB2312" w:hAnsi="仿宋_GB2312" w:cs="仿宋_GB2312"/>
                <w:sz w:val="24"/>
              </w:rPr>
              <w:t>0.3</w:t>
            </w:r>
          </w:p>
        </w:tc>
        <w:tc>
          <w:tcPr>
            <w:tcW w:w="1932" w:type="pct"/>
            <w:vAlign w:val="center"/>
          </w:tcPr>
          <w:p w14:paraId="4EE6CB4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驱动机械手缩回</w:t>
            </w:r>
          </w:p>
        </w:tc>
        <w:tc>
          <w:tcPr>
            <w:tcW w:w="1545" w:type="pct"/>
            <w:vAlign w:val="center"/>
          </w:tcPr>
          <w:p w14:paraId="0710D8F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机械手缩回电磁阀</w:t>
            </w:r>
          </w:p>
        </w:tc>
        <w:tc>
          <w:tcPr>
            <w:tcW w:w="769" w:type="pct"/>
            <w:vAlign w:val="center"/>
          </w:tcPr>
          <w:p w14:paraId="2C60D087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0B9FC0F9" w14:textId="77777777">
        <w:trPr>
          <w:jc w:val="center"/>
        </w:trPr>
        <w:tc>
          <w:tcPr>
            <w:tcW w:w="754" w:type="pct"/>
            <w:vAlign w:val="center"/>
          </w:tcPr>
          <w:p w14:paraId="5FEF4D1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Q0.4</w:t>
            </w:r>
          </w:p>
        </w:tc>
        <w:tc>
          <w:tcPr>
            <w:tcW w:w="1932" w:type="pct"/>
            <w:vAlign w:val="center"/>
          </w:tcPr>
          <w:p w14:paraId="7A6D143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驱动机械手上升</w:t>
            </w:r>
          </w:p>
        </w:tc>
        <w:tc>
          <w:tcPr>
            <w:tcW w:w="1545" w:type="pct"/>
            <w:vAlign w:val="center"/>
          </w:tcPr>
          <w:p w14:paraId="45AC756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机械手上升电磁阀</w:t>
            </w:r>
          </w:p>
        </w:tc>
        <w:tc>
          <w:tcPr>
            <w:tcW w:w="769" w:type="pct"/>
            <w:vAlign w:val="center"/>
          </w:tcPr>
          <w:p w14:paraId="042146A4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7E346916" w14:textId="77777777">
        <w:trPr>
          <w:jc w:val="center"/>
        </w:trPr>
        <w:tc>
          <w:tcPr>
            <w:tcW w:w="754" w:type="pct"/>
            <w:vAlign w:val="center"/>
          </w:tcPr>
          <w:p w14:paraId="0ABAB733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Q0.5</w:t>
            </w:r>
          </w:p>
        </w:tc>
        <w:tc>
          <w:tcPr>
            <w:tcW w:w="1932" w:type="pct"/>
            <w:vAlign w:val="center"/>
          </w:tcPr>
          <w:p w14:paraId="3812CF7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驱动机械手下降</w:t>
            </w:r>
          </w:p>
        </w:tc>
        <w:tc>
          <w:tcPr>
            <w:tcW w:w="1545" w:type="pct"/>
            <w:vAlign w:val="center"/>
          </w:tcPr>
          <w:p w14:paraId="44AE851D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机械手下降电磁阀</w:t>
            </w:r>
          </w:p>
        </w:tc>
        <w:tc>
          <w:tcPr>
            <w:tcW w:w="769" w:type="pct"/>
            <w:vAlign w:val="center"/>
          </w:tcPr>
          <w:p w14:paraId="763584CB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1F224721" w14:textId="77777777">
        <w:trPr>
          <w:jc w:val="center"/>
        </w:trPr>
        <w:tc>
          <w:tcPr>
            <w:tcW w:w="754" w:type="pct"/>
            <w:vAlign w:val="center"/>
          </w:tcPr>
          <w:p w14:paraId="3BB06F3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Q0.6</w:t>
            </w:r>
          </w:p>
        </w:tc>
        <w:tc>
          <w:tcPr>
            <w:tcW w:w="1932" w:type="pct"/>
            <w:vAlign w:val="center"/>
          </w:tcPr>
          <w:p w14:paraId="7AA8A04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驱动机械手夹紧</w:t>
            </w:r>
          </w:p>
        </w:tc>
        <w:tc>
          <w:tcPr>
            <w:tcW w:w="1545" w:type="pct"/>
            <w:vAlign w:val="center"/>
          </w:tcPr>
          <w:p w14:paraId="321975D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机械手夹紧电磁阀</w:t>
            </w:r>
          </w:p>
        </w:tc>
        <w:tc>
          <w:tcPr>
            <w:tcW w:w="769" w:type="pct"/>
            <w:vAlign w:val="center"/>
          </w:tcPr>
          <w:p w14:paraId="15CAC633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70E337BD" w14:textId="77777777">
        <w:trPr>
          <w:jc w:val="center"/>
        </w:trPr>
        <w:tc>
          <w:tcPr>
            <w:tcW w:w="754" w:type="pct"/>
            <w:vAlign w:val="center"/>
          </w:tcPr>
          <w:p w14:paraId="010F841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Q0.7</w:t>
            </w:r>
          </w:p>
        </w:tc>
        <w:tc>
          <w:tcPr>
            <w:tcW w:w="1932" w:type="pct"/>
            <w:vAlign w:val="center"/>
          </w:tcPr>
          <w:p w14:paraId="4B4B750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驱动机械手松开</w:t>
            </w:r>
          </w:p>
        </w:tc>
        <w:tc>
          <w:tcPr>
            <w:tcW w:w="1545" w:type="pct"/>
            <w:vAlign w:val="center"/>
          </w:tcPr>
          <w:p w14:paraId="28D514A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机械手松开电磁阀</w:t>
            </w:r>
          </w:p>
        </w:tc>
        <w:tc>
          <w:tcPr>
            <w:tcW w:w="769" w:type="pct"/>
            <w:vAlign w:val="center"/>
          </w:tcPr>
          <w:p w14:paraId="11868684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5072532C" w14:textId="77777777">
        <w:trPr>
          <w:jc w:val="center"/>
        </w:trPr>
        <w:tc>
          <w:tcPr>
            <w:tcW w:w="754" w:type="pct"/>
            <w:vAlign w:val="center"/>
          </w:tcPr>
          <w:p w14:paraId="57DE39E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Q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0</w:t>
            </w:r>
          </w:p>
        </w:tc>
        <w:tc>
          <w:tcPr>
            <w:tcW w:w="1932" w:type="pct"/>
            <w:vAlign w:val="center"/>
          </w:tcPr>
          <w:p w14:paraId="03614B7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驱动位置C推料气缸</w:t>
            </w:r>
          </w:p>
        </w:tc>
        <w:tc>
          <w:tcPr>
            <w:tcW w:w="1545" w:type="pct"/>
            <w:vAlign w:val="center"/>
          </w:tcPr>
          <w:p w14:paraId="4697B15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位置C气缸伸缩电磁阀</w:t>
            </w:r>
          </w:p>
        </w:tc>
        <w:tc>
          <w:tcPr>
            <w:tcW w:w="769" w:type="pct"/>
          </w:tcPr>
          <w:p w14:paraId="447B7CDF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5D1F0113" w14:textId="77777777">
        <w:trPr>
          <w:jc w:val="center"/>
        </w:trPr>
        <w:tc>
          <w:tcPr>
            <w:tcW w:w="754" w:type="pct"/>
            <w:vAlign w:val="center"/>
          </w:tcPr>
          <w:p w14:paraId="4CEDA8D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932" w:type="pct"/>
            <w:vAlign w:val="center"/>
          </w:tcPr>
          <w:p w14:paraId="5473CCA6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驱动位置B推料气缸</w:t>
            </w:r>
          </w:p>
        </w:tc>
        <w:tc>
          <w:tcPr>
            <w:tcW w:w="1545" w:type="pct"/>
          </w:tcPr>
          <w:p w14:paraId="797ED62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位置B气缸伸缩电磁阀</w:t>
            </w:r>
          </w:p>
        </w:tc>
        <w:tc>
          <w:tcPr>
            <w:tcW w:w="769" w:type="pct"/>
          </w:tcPr>
          <w:p w14:paraId="11EA1B1E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05B9AF55" w14:textId="77777777">
        <w:trPr>
          <w:jc w:val="center"/>
        </w:trPr>
        <w:tc>
          <w:tcPr>
            <w:tcW w:w="754" w:type="pct"/>
            <w:vAlign w:val="center"/>
          </w:tcPr>
          <w:p w14:paraId="0979121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932" w:type="pct"/>
            <w:vAlign w:val="center"/>
          </w:tcPr>
          <w:p w14:paraId="04B6D9B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驱动位置A推料气缸</w:t>
            </w:r>
          </w:p>
        </w:tc>
        <w:tc>
          <w:tcPr>
            <w:tcW w:w="1545" w:type="pct"/>
          </w:tcPr>
          <w:p w14:paraId="75CA01A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位置A气缸伸缩电磁阀</w:t>
            </w:r>
          </w:p>
        </w:tc>
        <w:tc>
          <w:tcPr>
            <w:tcW w:w="769" w:type="pct"/>
          </w:tcPr>
          <w:p w14:paraId="61AEB098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1941DA19" w14:textId="77777777">
        <w:trPr>
          <w:jc w:val="center"/>
        </w:trPr>
        <w:tc>
          <w:tcPr>
            <w:tcW w:w="754" w:type="pct"/>
            <w:vAlign w:val="center"/>
          </w:tcPr>
          <w:p w14:paraId="3F8809E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Q1.3</w:t>
            </w:r>
          </w:p>
        </w:tc>
        <w:tc>
          <w:tcPr>
            <w:tcW w:w="1932" w:type="pct"/>
            <w:vAlign w:val="center"/>
          </w:tcPr>
          <w:p w14:paraId="60EFA07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输送机起动</w:t>
            </w:r>
          </w:p>
        </w:tc>
        <w:tc>
          <w:tcPr>
            <w:tcW w:w="1545" w:type="pct"/>
            <w:vAlign w:val="center"/>
          </w:tcPr>
          <w:p w14:paraId="63EC5AC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变频器DIN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769" w:type="pct"/>
          </w:tcPr>
          <w:p w14:paraId="7D64A604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E7A4C" w14:paraId="1EA60C15" w14:textId="77777777">
        <w:trPr>
          <w:jc w:val="center"/>
        </w:trPr>
        <w:tc>
          <w:tcPr>
            <w:tcW w:w="754" w:type="pct"/>
            <w:vAlign w:val="center"/>
          </w:tcPr>
          <w:p w14:paraId="0E58A14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Q1.4</w:t>
            </w:r>
          </w:p>
        </w:tc>
        <w:tc>
          <w:tcPr>
            <w:tcW w:w="1932" w:type="pct"/>
            <w:vAlign w:val="center"/>
          </w:tcPr>
          <w:p w14:paraId="792F594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输送机起动状态下，Q</w:t>
            </w:r>
            <w:r>
              <w:rPr>
                <w:rFonts w:ascii="仿宋_GB2312" w:eastAsia="仿宋_GB2312" w:hAnsi="仿宋_GB2312" w:cs="仿宋_GB2312"/>
                <w:sz w:val="24"/>
              </w:rPr>
              <w:t>1.4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得电，输送机反向运行</w:t>
            </w:r>
          </w:p>
        </w:tc>
        <w:tc>
          <w:tcPr>
            <w:tcW w:w="1545" w:type="pct"/>
            <w:vAlign w:val="center"/>
          </w:tcPr>
          <w:p w14:paraId="288220F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变频器DIN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769" w:type="pct"/>
          </w:tcPr>
          <w:p w14:paraId="2337618C" w14:textId="77777777" w:rsidR="00DE7A4C" w:rsidRDefault="00DE7A4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632A3B66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3.变频器参数设置</w:t>
      </w:r>
    </w:p>
    <w:p w14:paraId="6635939D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根据表3变频器参数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表完成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变频器参数设置。（可参阅计算机桌面变频器使用手册）</w:t>
      </w:r>
    </w:p>
    <w:p w14:paraId="306CECE4" w14:textId="77777777" w:rsidR="00DE7A4C" w:rsidRDefault="00000000">
      <w:pPr>
        <w:spacing w:line="580" w:lineRule="exact"/>
        <w:ind w:firstLineChars="200" w:firstLine="480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表3：变频器参数表</w:t>
      </w:r>
    </w:p>
    <w:tbl>
      <w:tblPr>
        <w:tblStyle w:val="a7"/>
        <w:tblW w:w="8592" w:type="dxa"/>
        <w:jc w:val="center"/>
        <w:tblLook w:val="04A0" w:firstRow="1" w:lastRow="0" w:firstColumn="1" w:lastColumn="0" w:noHBand="0" w:noVBand="1"/>
      </w:tblPr>
      <w:tblGrid>
        <w:gridCol w:w="1775"/>
        <w:gridCol w:w="1800"/>
        <w:gridCol w:w="1901"/>
        <w:gridCol w:w="3116"/>
      </w:tblGrid>
      <w:tr w:rsidR="00DE7A4C" w14:paraId="04745AE8" w14:textId="77777777">
        <w:trPr>
          <w:jc w:val="center"/>
        </w:trPr>
        <w:tc>
          <w:tcPr>
            <w:tcW w:w="1775" w:type="dxa"/>
          </w:tcPr>
          <w:p w14:paraId="5DC8AE2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1800" w:type="dxa"/>
          </w:tcPr>
          <w:p w14:paraId="76CE31B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参数代号</w:t>
            </w:r>
          </w:p>
        </w:tc>
        <w:tc>
          <w:tcPr>
            <w:tcW w:w="1901" w:type="dxa"/>
          </w:tcPr>
          <w:p w14:paraId="5F56E72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设置值</w:t>
            </w:r>
          </w:p>
        </w:tc>
        <w:tc>
          <w:tcPr>
            <w:tcW w:w="3116" w:type="dxa"/>
          </w:tcPr>
          <w:p w14:paraId="23EE350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说明</w:t>
            </w:r>
          </w:p>
        </w:tc>
      </w:tr>
      <w:tr w:rsidR="00DE7A4C" w14:paraId="633A270D" w14:textId="77777777">
        <w:trPr>
          <w:jc w:val="center"/>
        </w:trPr>
        <w:tc>
          <w:tcPr>
            <w:tcW w:w="1775" w:type="dxa"/>
          </w:tcPr>
          <w:p w14:paraId="7ED02D33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800" w:type="dxa"/>
          </w:tcPr>
          <w:p w14:paraId="1363033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P0010</w:t>
            </w:r>
          </w:p>
        </w:tc>
        <w:tc>
          <w:tcPr>
            <w:tcW w:w="1901" w:type="dxa"/>
          </w:tcPr>
          <w:p w14:paraId="587E972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30</w:t>
            </w:r>
          </w:p>
        </w:tc>
        <w:tc>
          <w:tcPr>
            <w:tcW w:w="3116" w:type="dxa"/>
          </w:tcPr>
          <w:p w14:paraId="0B7A05B8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调出出厂设置参数</w:t>
            </w:r>
          </w:p>
        </w:tc>
      </w:tr>
      <w:tr w:rsidR="00DE7A4C" w14:paraId="72E2A658" w14:textId="77777777">
        <w:trPr>
          <w:jc w:val="center"/>
        </w:trPr>
        <w:tc>
          <w:tcPr>
            <w:tcW w:w="1775" w:type="dxa"/>
          </w:tcPr>
          <w:p w14:paraId="48F91B4D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1800" w:type="dxa"/>
          </w:tcPr>
          <w:p w14:paraId="1799434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970</w:t>
            </w:r>
          </w:p>
        </w:tc>
        <w:tc>
          <w:tcPr>
            <w:tcW w:w="1901" w:type="dxa"/>
          </w:tcPr>
          <w:p w14:paraId="6DB78AC8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3554022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恢复出厂值</w:t>
            </w:r>
          </w:p>
        </w:tc>
      </w:tr>
      <w:tr w:rsidR="00DE7A4C" w14:paraId="0915618F" w14:textId="77777777">
        <w:trPr>
          <w:jc w:val="center"/>
        </w:trPr>
        <w:tc>
          <w:tcPr>
            <w:tcW w:w="1775" w:type="dxa"/>
          </w:tcPr>
          <w:p w14:paraId="7C146F8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1800" w:type="dxa"/>
          </w:tcPr>
          <w:p w14:paraId="3708A8E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0003</w:t>
            </w:r>
          </w:p>
        </w:tc>
        <w:tc>
          <w:tcPr>
            <w:tcW w:w="1901" w:type="dxa"/>
          </w:tcPr>
          <w:p w14:paraId="624370D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116" w:type="dxa"/>
          </w:tcPr>
          <w:p w14:paraId="504BDAC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参数访问级</w:t>
            </w:r>
          </w:p>
        </w:tc>
      </w:tr>
      <w:tr w:rsidR="00DE7A4C" w14:paraId="4290FC61" w14:textId="77777777">
        <w:trPr>
          <w:jc w:val="center"/>
        </w:trPr>
        <w:tc>
          <w:tcPr>
            <w:tcW w:w="1775" w:type="dxa"/>
          </w:tcPr>
          <w:p w14:paraId="144C6D3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800" w:type="dxa"/>
          </w:tcPr>
          <w:p w14:paraId="530593C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  <w:r>
              <w:rPr>
                <w:rFonts w:ascii="仿宋_GB2312" w:eastAsia="仿宋_GB2312" w:hAnsi="仿宋_GB2312" w:cs="仿宋_GB2312"/>
                <w:sz w:val="24"/>
              </w:rPr>
              <w:t>04</w:t>
            </w:r>
          </w:p>
        </w:tc>
        <w:tc>
          <w:tcPr>
            <w:tcW w:w="1901" w:type="dxa"/>
          </w:tcPr>
          <w:p w14:paraId="1803A5E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</w:p>
        </w:tc>
        <w:tc>
          <w:tcPr>
            <w:tcW w:w="3116" w:type="dxa"/>
          </w:tcPr>
          <w:p w14:paraId="5F00F3A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参数过滤器</w:t>
            </w:r>
          </w:p>
        </w:tc>
      </w:tr>
      <w:tr w:rsidR="00DE7A4C" w14:paraId="2D0C818E" w14:textId="77777777">
        <w:trPr>
          <w:jc w:val="center"/>
        </w:trPr>
        <w:tc>
          <w:tcPr>
            <w:tcW w:w="1775" w:type="dxa"/>
          </w:tcPr>
          <w:p w14:paraId="4F2EE87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1800" w:type="dxa"/>
          </w:tcPr>
          <w:p w14:paraId="5599AF5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010</w:t>
            </w:r>
          </w:p>
        </w:tc>
        <w:tc>
          <w:tcPr>
            <w:tcW w:w="1901" w:type="dxa"/>
          </w:tcPr>
          <w:p w14:paraId="03E7A13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681FF52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快速调试</w:t>
            </w:r>
          </w:p>
        </w:tc>
      </w:tr>
      <w:tr w:rsidR="00DE7A4C" w14:paraId="6B4AA79A" w14:textId="77777777">
        <w:trPr>
          <w:jc w:val="center"/>
        </w:trPr>
        <w:tc>
          <w:tcPr>
            <w:tcW w:w="1775" w:type="dxa"/>
          </w:tcPr>
          <w:p w14:paraId="53D2FAC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1800" w:type="dxa"/>
          </w:tcPr>
          <w:p w14:paraId="5FEA939B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100</w:t>
            </w:r>
          </w:p>
        </w:tc>
        <w:tc>
          <w:tcPr>
            <w:tcW w:w="1901" w:type="dxa"/>
          </w:tcPr>
          <w:p w14:paraId="452D84D0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</w:p>
        </w:tc>
        <w:tc>
          <w:tcPr>
            <w:tcW w:w="3116" w:type="dxa"/>
          </w:tcPr>
          <w:p w14:paraId="7E4D01C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工频选择</w:t>
            </w:r>
          </w:p>
        </w:tc>
      </w:tr>
      <w:tr w:rsidR="00DE7A4C" w14:paraId="1C20238C" w14:textId="77777777">
        <w:trPr>
          <w:jc w:val="center"/>
        </w:trPr>
        <w:tc>
          <w:tcPr>
            <w:tcW w:w="1775" w:type="dxa"/>
          </w:tcPr>
          <w:p w14:paraId="2A0CBDA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</w:t>
            </w:r>
          </w:p>
        </w:tc>
        <w:tc>
          <w:tcPr>
            <w:tcW w:w="1800" w:type="dxa"/>
          </w:tcPr>
          <w:p w14:paraId="45D46923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04</w:t>
            </w:r>
          </w:p>
        </w:tc>
        <w:tc>
          <w:tcPr>
            <w:tcW w:w="1901" w:type="dxa"/>
          </w:tcPr>
          <w:p w14:paraId="00D249C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380</w:t>
            </w:r>
          </w:p>
        </w:tc>
        <w:tc>
          <w:tcPr>
            <w:tcW w:w="3116" w:type="dxa"/>
          </w:tcPr>
          <w:p w14:paraId="1E64CD2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电动机的额定电压</w:t>
            </w:r>
          </w:p>
        </w:tc>
      </w:tr>
      <w:tr w:rsidR="00DE7A4C" w14:paraId="159BB999" w14:textId="77777777">
        <w:trPr>
          <w:jc w:val="center"/>
        </w:trPr>
        <w:tc>
          <w:tcPr>
            <w:tcW w:w="1775" w:type="dxa"/>
          </w:tcPr>
          <w:p w14:paraId="18007BE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</w:t>
            </w:r>
          </w:p>
        </w:tc>
        <w:tc>
          <w:tcPr>
            <w:tcW w:w="1800" w:type="dxa"/>
          </w:tcPr>
          <w:p w14:paraId="659F0EE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05</w:t>
            </w:r>
          </w:p>
        </w:tc>
        <w:tc>
          <w:tcPr>
            <w:tcW w:w="1901" w:type="dxa"/>
          </w:tcPr>
          <w:p w14:paraId="220C516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0.17</w:t>
            </w:r>
          </w:p>
        </w:tc>
        <w:tc>
          <w:tcPr>
            <w:tcW w:w="3116" w:type="dxa"/>
          </w:tcPr>
          <w:p w14:paraId="4D9CDB73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电动机的额定电流</w:t>
            </w:r>
          </w:p>
        </w:tc>
      </w:tr>
      <w:tr w:rsidR="00DE7A4C" w14:paraId="5C949114" w14:textId="77777777">
        <w:trPr>
          <w:jc w:val="center"/>
        </w:trPr>
        <w:tc>
          <w:tcPr>
            <w:tcW w:w="1775" w:type="dxa"/>
          </w:tcPr>
          <w:p w14:paraId="122BEEDD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</w:p>
        </w:tc>
        <w:tc>
          <w:tcPr>
            <w:tcW w:w="1800" w:type="dxa"/>
          </w:tcPr>
          <w:p w14:paraId="3A77445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307</w:t>
            </w:r>
          </w:p>
        </w:tc>
        <w:tc>
          <w:tcPr>
            <w:tcW w:w="1901" w:type="dxa"/>
          </w:tcPr>
          <w:p w14:paraId="0C849B7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0.03</w:t>
            </w:r>
          </w:p>
        </w:tc>
        <w:tc>
          <w:tcPr>
            <w:tcW w:w="3116" w:type="dxa"/>
          </w:tcPr>
          <w:p w14:paraId="564CD50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电动机的额定功率</w:t>
            </w:r>
          </w:p>
        </w:tc>
      </w:tr>
      <w:tr w:rsidR="00DE7A4C" w14:paraId="06B5235D" w14:textId="77777777">
        <w:trPr>
          <w:jc w:val="center"/>
        </w:trPr>
        <w:tc>
          <w:tcPr>
            <w:tcW w:w="1775" w:type="dxa"/>
          </w:tcPr>
          <w:p w14:paraId="4A8EA6E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</w:p>
        </w:tc>
        <w:tc>
          <w:tcPr>
            <w:tcW w:w="1800" w:type="dxa"/>
          </w:tcPr>
          <w:p w14:paraId="5DA692D6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0310</w:t>
            </w:r>
          </w:p>
        </w:tc>
        <w:tc>
          <w:tcPr>
            <w:tcW w:w="1901" w:type="dxa"/>
          </w:tcPr>
          <w:p w14:paraId="5A5BF32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50</w:t>
            </w:r>
          </w:p>
        </w:tc>
        <w:tc>
          <w:tcPr>
            <w:tcW w:w="3116" w:type="dxa"/>
          </w:tcPr>
          <w:p w14:paraId="148D2AF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电动机的额定频率</w:t>
            </w:r>
          </w:p>
        </w:tc>
      </w:tr>
      <w:tr w:rsidR="00DE7A4C" w14:paraId="581519FB" w14:textId="77777777">
        <w:trPr>
          <w:jc w:val="center"/>
        </w:trPr>
        <w:tc>
          <w:tcPr>
            <w:tcW w:w="1775" w:type="dxa"/>
          </w:tcPr>
          <w:p w14:paraId="6E1A690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11</w:t>
            </w:r>
          </w:p>
        </w:tc>
        <w:tc>
          <w:tcPr>
            <w:tcW w:w="1800" w:type="dxa"/>
          </w:tcPr>
          <w:p w14:paraId="063BD48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0311</w:t>
            </w:r>
          </w:p>
        </w:tc>
        <w:tc>
          <w:tcPr>
            <w:tcW w:w="1901" w:type="dxa"/>
          </w:tcPr>
          <w:p w14:paraId="40555F0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1500</w:t>
            </w:r>
          </w:p>
        </w:tc>
        <w:tc>
          <w:tcPr>
            <w:tcW w:w="3116" w:type="dxa"/>
          </w:tcPr>
          <w:p w14:paraId="262AEEB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电动机的额定速度</w:t>
            </w:r>
          </w:p>
        </w:tc>
      </w:tr>
      <w:tr w:rsidR="00DE7A4C" w14:paraId="77E9360B" w14:textId="77777777">
        <w:trPr>
          <w:jc w:val="center"/>
        </w:trPr>
        <w:tc>
          <w:tcPr>
            <w:tcW w:w="1775" w:type="dxa"/>
          </w:tcPr>
          <w:p w14:paraId="3C9285C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12</w:t>
            </w:r>
          </w:p>
        </w:tc>
        <w:tc>
          <w:tcPr>
            <w:tcW w:w="1800" w:type="dxa"/>
          </w:tcPr>
          <w:p w14:paraId="5C23FE96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0700</w:t>
            </w:r>
          </w:p>
        </w:tc>
        <w:tc>
          <w:tcPr>
            <w:tcW w:w="1901" w:type="dxa"/>
          </w:tcPr>
          <w:p w14:paraId="6BEA96A8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3116" w:type="dxa"/>
          </w:tcPr>
          <w:p w14:paraId="21A2A6E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选择命令源</w:t>
            </w:r>
          </w:p>
        </w:tc>
      </w:tr>
      <w:tr w:rsidR="00DE7A4C" w14:paraId="4BB53B0D" w14:textId="77777777">
        <w:trPr>
          <w:jc w:val="center"/>
        </w:trPr>
        <w:tc>
          <w:tcPr>
            <w:tcW w:w="1775" w:type="dxa"/>
          </w:tcPr>
          <w:p w14:paraId="48CB2D3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13</w:t>
            </w:r>
          </w:p>
        </w:tc>
        <w:tc>
          <w:tcPr>
            <w:tcW w:w="1800" w:type="dxa"/>
          </w:tcPr>
          <w:p w14:paraId="3591B1E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1000</w:t>
            </w:r>
          </w:p>
        </w:tc>
        <w:tc>
          <w:tcPr>
            <w:tcW w:w="1901" w:type="dxa"/>
          </w:tcPr>
          <w:p w14:paraId="3162C37C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34F23A5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选择频率设定值</w:t>
            </w:r>
          </w:p>
        </w:tc>
      </w:tr>
      <w:tr w:rsidR="00DE7A4C" w14:paraId="5C2A2BEC" w14:textId="77777777">
        <w:trPr>
          <w:jc w:val="center"/>
        </w:trPr>
        <w:tc>
          <w:tcPr>
            <w:tcW w:w="1775" w:type="dxa"/>
          </w:tcPr>
          <w:p w14:paraId="02A74FF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14</w:t>
            </w:r>
          </w:p>
        </w:tc>
        <w:tc>
          <w:tcPr>
            <w:tcW w:w="1800" w:type="dxa"/>
          </w:tcPr>
          <w:p w14:paraId="67B2B1C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1080</w:t>
            </w:r>
          </w:p>
        </w:tc>
        <w:tc>
          <w:tcPr>
            <w:tcW w:w="1901" w:type="dxa"/>
          </w:tcPr>
          <w:p w14:paraId="4D5C2333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</w:p>
        </w:tc>
        <w:tc>
          <w:tcPr>
            <w:tcW w:w="3116" w:type="dxa"/>
          </w:tcPr>
          <w:p w14:paraId="62BF339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电动机最小频率</w:t>
            </w:r>
          </w:p>
        </w:tc>
      </w:tr>
      <w:tr w:rsidR="00DE7A4C" w14:paraId="43BF9AB8" w14:textId="77777777">
        <w:trPr>
          <w:jc w:val="center"/>
        </w:trPr>
        <w:tc>
          <w:tcPr>
            <w:tcW w:w="1775" w:type="dxa"/>
          </w:tcPr>
          <w:p w14:paraId="58E3EC4D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15</w:t>
            </w:r>
          </w:p>
        </w:tc>
        <w:tc>
          <w:tcPr>
            <w:tcW w:w="1800" w:type="dxa"/>
          </w:tcPr>
          <w:p w14:paraId="3AED319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1082</w:t>
            </w:r>
          </w:p>
        </w:tc>
        <w:tc>
          <w:tcPr>
            <w:tcW w:w="1901" w:type="dxa"/>
          </w:tcPr>
          <w:p w14:paraId="38938196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50.00</w:t>
            </w:r>
          </w:p>
        </w:tc>
        <w:tc>
          <w:tcPr>
            <w:tcW w:w="3116" w:type="dxa"/>
          </w:tcPr>
          <w:p w14:paraId="0DDF1F4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电动机最大频率</w:t>
            </w:r>
          </w:p>
        </w:tc>
      </w:tr>
      <w:tr w:rsidR="00DE7A4C" w14:paraId="5D540452" w14:textId="77777777">
        <w:trPr>
          <w:jc w:val="center"/>
        </w:trPr>
        <w:tc>
          <w:tcPr>
            <w:tcW w:w="1775" w:type="dxa"/>
          </w:tcPr>
          <w:p w14:paraId="289F59F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16</w:t>
            </w:r>
          </w:p>
        </w:tc>
        <w:tc>
          <w:tcPr>
            <w:tcW w:w="1800" w:type="dxa"/>
          </w:tcPr>
          <w:p w14:paraId="044B1966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1120</w:t>
            </w:r>
          </w:p>
        </w:tc>
        <w:tc>
          <w:tcPr>
            <w:tcW w:w="1901" w:type="dxa"/>
          </w:tcPr>
          <w:p w14:paraId="501A082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0</w:t>
            </w:r>
          </w:p>
        </w:tc>
        <w:tc>
          <w:tcPr>
            <w:tcW w:w="3116" w:type="dxa"/>
          </w:tcPr>
          <w:p w14:paraId="11B8103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斜坡上升时间</w:t>
            </w:r>
          </w:p>
        </w:tc>
      </w:tr>
      <w:tr w:rsidR="00DE7A4C" w14:paraId="3964D9D4" w14:textId="77777777">
        <w:trPr>
          <w:jc w:val="center"/>
        </w:trPr>
        <w:tc>
          <w:tcPr>
            <w:tcW w:w="1775" w:type="dxa"/>
          </w:tcPr>
          <w:p w14:paraId="7B36A9E8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17</w:t>
            </w:r>
          </w:p>
        </w:tc>
        <w:tc>
          <w:tcPr>
            <w:tcW w:w="1800" w:type="dxa"/>
          </w:tcPr>
          <w:p w14:paraId="7B212D9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1121</w:t>
            </w:r>
          </w:p>
        </w:tc>
        <w:tc>
          <w:tcPr>
            <w:tcW w:w="1901" w:type="dxa"/>
          </w:tcPr>
          <w:p w14:paraId="42DF64C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0</w:t>
            </w:r>
          </w:p>
        </w:tc>
        <w:tc>
          <w:tcPr>
            <w:tcW w:w="3116" w:type="dxa"/>
          </w:tcPr>
          <w:p w14:paraId="0F292B0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斜坡下降时间</w:t>
            </w:r>
          </w:p>
        </w:tc>
      </w:tr>
      <w:tr w:rsidR="00DE7A4C" w14:paraId="162C0B49" w14:textId="77777777">
        <w:trPr>
          <w:jc w:val="center"/>
        </w:trPr>
        <w:tc>
          <w:tcPr>
            <w:tcW w:w="1775" w:type="dxa"/>
          </w:tcPr>
          <w:p w14:paraId="6D05608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18</w:t>
            </w:r>
          </w:p>
        </w:tc>
        <w:tc>
          <w:tcPr>
            <w:tcW w:w="1800" w:type="dxa"/>
          </w:tcPr>
          <w:p w14:paraId="0254CB9A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3900</w:t>
            </w:r>
          </w:p>
        </w:tc>
        <w:tc>
          <w:tcPr>
            <w:tcW w:w="1901" w:type="dxa"/>
          </w:tcPr>
          <w:p w14:paraId="0A137B09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116" w:type="dxa"/>
          </w:tcPr>
          <w:p w14:paraId="2863C291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结束快速调试</w:t>
            </w:r>
          </w:p>
        </w:tc>
      </w:tr>
      <w:tr w:rsidR="00DE7A4C" w14:paraId="2F206ACA" w14:textId="77777777">
        <w:trPr>
          <w:jc w:val="center"/>
        </w:trPr>
        <w:tc>
          <w:tcPr>
            <w:tcW w:w="1775" w:type="dxa"/>
          </w:tcPr>
          <w:p w14:paraId="32B9B936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19</w:t>
            </w:r>
          </w:p>
        </w:tc>
        <w:tc>
          <w:tcPr>
            <w:tcW w:w="1800" w:type="dxa"/>
          </w:tcPr>
          <w:p w14:paraId="1A032BF7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0003</w:t>
            </w:r>
          </w:p>
        </w:tc>
        <w:tc>
          <w:tcPr>
            <w:tcW w:w="1901" w:type="dxa"/>
          </w:tcPr>
          <w:p w14:paraId="06BA6EAD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116" w:type="dxa"/>
          </w:tcPr>
          <w:p w14:paraId="393486B4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检查P0003是否是“3”</w:t>
            </w:r>
          </w:p>
        </w:tc>
      </w:tr>
      <w:tr w:rsidR="00DE7A4C" w14:paraId="77813A76" w14:textId="77777777">
        <w:trPr>
          <w:jc w:val="center"/>
        </w:trPr>
        <w:tc>
          <w:tcPr>
            <w:tcW w:w="1775" w:type="dxa"/>
          </w:tcPr>
          <w:p w14:paraId="09AD9CCE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</w:p>
        </w:tc>
        <w:tc>
          <w:tcPr>
            <w:tcW w:w="1800" w:type="dxa"/>
          </w:tcPr>
          <w:p w14:paraId="64654102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P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1040</w:t>
            </w:r>
          </w:p>
        </w:tc>
        <w:tc>
          <w:tcPr>
            <w:tcW w:w="1901" w:type="dxa"/>
          </w:tcPr>
          <w:p w14:paraId="1B7BD015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35</w:t>
            </w:r>
          </w:p>
        </w:tc>
        <w:tc>
          <w:tcPr>
            <w:tcW w:w="3116" w:type="dxa"/>
          </w:tcPr>
          <w:p w14:paraId="77EA6DBF" w14:textId="77777777" w:rsidR="00DE7A4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频率设置</w:t>
            </w:r>
          </w:p>
        </w:tc>
      </w:tr>
    </w:tbl>
    <w:p w14:paraId="33ACA74C" w14:textId="77777777" w:rsidR="00DE7A4C" w:rsidRDefault="00000000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.测试程序的补充编写与调试</w:t>
      </w:r>
    </w:p>
    <w:p w14:paraId="019ACDC7" w14:textId="77777777" w:rsidR="00DE7A4C" w:rsidRDefault="00000000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测试程序为计算机桌面上命名为“教师招聘考试</w:t>
      </w:r>
      <w:r>
        <w:rPr>
          <w:rFonts w:eastAsia="仿宋"/>
          <w:sz w:val="28"/>
          <w:szCs w:val="28"/>
        </w:rPr>
        <w:t>.</w:t>
      </w:r>
      <w:proofErr w:type="spellStart"/>
      <w:r>
        <w:rPr>
          <w:rFonts w:eastAsia="仿宋"/>
          <w:sz w:val="28"/>
          <w:szCs w:val="28"/>
        </w:rPr>
        <w:t>mwp</w:t>
      </w:r>
      <w:proofErr w:type="spellEnd"/>
      <w:r>
        <w:rPr>
          <w:rFonts w:ascii="仿宋" w:eastAsia="仿宋" w:hAnsi="仿宋" w:cs="仿宋" w:hint="eastAsia"/>
          <w:sz w:val="28"/>
          <w:szCs w:val="28"/>
        </w:rPr>
        <w:t>”的程序，其中含有主程序、机械手子程序和输送机子程序。输送机子程序已经编写完成，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功能为：设备在初始位置，按下起动按钮，输送机右侧传感器接收到工件到位的检测信号，输送机起动正向运行（由位置A到位置C方向），变频器输出频率为</w:t>
      </w:r>
      <w:r>
        <w:rPr>
          <w:rFonts w:ascii="仿宋" w:eastAsia="仿宋" w:hAnsi="仿宋" w:cs="仿宋"/>
          <w:sz w:val="28"/>
          <w:szCs w:val="28"/>
        </w:rPr>
        <w:t>35</w:t>
      </w:r>
      <w:r>
        <w:rPr>
          <w:rFonts w:ascii="仿宋" w:eastAsia="仿宋" w:hAnsi="仿宋" w:cs="仿宋" w:hint="eastAsia"/>
          <w:sz w:val="28"/>
          <w:szCs w:val="28"/>
        </w:rPr>
        <w:t>Hz。如果该工件为金属工件，输送机在工件到达位置C处（电感式传感器接通）时停止运行，位置C推料气缸伸出，将该工件推入出料斜槽Ⅲ后，位置C推料气缸缩回。如果该工件为塑料工件（包括黑色和白色工件），输送机在工件到达输送机左侧传感器处时停止运行。（注意：输送机子程序编写使用</w:t>
      </w:r>
      <w:r>
        <w:rPr>
          <w:rFonts w:ascii="仿宋" w:eastAsia="仿宋" w:hAnsi="仿宋" w:cs="仿宋"/>
          <w:sz w:val="28"/>
          <w:szCs w:val="28"/>
        </w:rPr>
        <w:t>VD100,</w:t>
      </w:r>
      <w:r>
        <w:rPr>
          <w:rFonts w:ascii="仿宋" w:eastAsia="仿宋" w:hAnsi="仿宋" w:cs="仿宋" w:hint="eastAsia"/>
          <w:sz w:val="28"/>
          <w:szCs w:val="28"/>
        </w:rPr>
        <w:t>后续程序设计请勿重复使用）</w:t>
      </w:r>
    </w:p>
    <w:p w14:paraId="2AD5037E" w14:textId="77777777" w:rsidR="00DE7A4C" w:rsidRDefault="00000000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请考生完善主程序、编写机械手子程序，实现功能：</w:t>
      </w:r>
    </w:p>
    <w:p w14:paraId="48F3B517" w14:textId="77777777" w:rsidR="00DE7A4C" w:rsidRDefault="00000000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输送机左侧传感器检测到工件后，机械手下降；至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下限位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后，机械手夹紧抓取塑料工件；延时2s后机械手上升；至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上限位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后，机械手左转；至左限位后，机械手下降；至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下限位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后，机械手松开将塑料工件放置在物料台上；延时2s后机械手上升；至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上限位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后，机械手右转。机械手动作顺序概括如下：下降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夹紧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延时2s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上升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左转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下降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松开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延时2s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上升</w:t>
      </w:r>
      <w:r>
        <w:rPr>
          <w:rFonts w:ascii="仿宋" w:eastAsia="仿宋" w:hAnsi="仿宋" w:cs="仿宋" w:hint="eastAsia"/>
          <w:sz w:val="28"/>
          <w:szCs w:val="28"/>
        </w:rPr>
        <w:sym w:font="Wingdings" w:char="F0E0"/>
      </w:r>
      <w:r>
        <w:rPr>
          <w:rFonts w:ascii="仿宋" w:eastAsia="仿宋" w:hAnsi="仿宋" w:cs="仿宋" w:hint="eastAsia"/>
          <w:sz w:val="28"/>
          <w:szCs w:val="28"/>
        </w:rPr>
        <w:t>右转。</w:t>
      </w:r>
    </w:p>
    <w:p w14:paraId="4877212A" w14:textId="77777777" w:rsidR="00DE7A4C" w:rsidRDefault="00000000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.图4为</w:t>
      </w:r>
      <w:r>
        <w:rPr>
          <w:rFonts w:ascii="仿宋_GB2312" w:eastAsia="仿宋_GB2312" w:hint="eastAsia"/>
          <w:sz w:val="28"/>
          <w:szCs w:val="28"/>
        </w:rPr>
        <w:t>工件分拣设备电气原理图，该图尚未完善，</w:t>
      </w:r>
      <w:r>
        <w:rPr>
          <w:rFonts w:ascii="仿宋_GB2312" w:eastAsia="仿宋_GB2312" w:hAnsi="仿宋_GB2312" w:cs="仿宋_GB2312" w:hint="eastAsia"/>
          <w:sz w:val="28"/>
          <w:szCs w:val="28"/>
        </w:rPr>
        <w:t>请自备铅笔、橡皮、直尺，将电气符号及接线补充完整。</w:t>
      </w:r>
      <w:r>
        <w:rPr>
          <w:rFonts w:ascii="仿宋_GB2312" w:eastAsia="仿宋_GB2312" w:hint="eastAsia"/>
          <w:sz w:val="28"/>
          <w:szCs w:val="28"/>
        </w:rPr>
        <w:t>常用电气元件符号已在表4中提供。</w:t>
      </w:r>
    </w:p>
    <w:p w14:paraId="1D401656" w14:textId="06B4A11D" w:rsidR="00DE7A4C" w:rsidRDefault="00E44E59" w:rsidP="00E44E59">
      <w:pPr>
        <w:tabs>
          <w:tab w:val="right" w:pos="8398"/>
        </w:tabs>
        <w:spacing w:line="580" w:lineRule="exact"/>
        <w:ind w:firstLineChars="200" w:firstLine="480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4"/>
        </w:rPr>
        <w:t>表4</w:t>
      </w:r>
      <w:r>
        <w:rPr>
          <w:rFonts w:ascii="仿宋_GB2312" w:eastAsia="仿宋_GB2312" w:hAnsi="仿宋_GB2312" w:cs="仿宋_GB2312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常用电气元件图形符号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551"/>
        <w:gridCol w:w="2262"/>
      </w:tblGrid>
      <w:tr w:rsidR="00E44E59" w14:paraId="2DDE3AA2" w14:textId="77777777" w:rsidTr="00225677">
        <w:tc>
          <w:tcPr>
            <w:tcW w:w="817" w:type="dxa"/>
            <w:vAlign w:val="center"/>
          </w:tcPr>
          <w:p w14:paraId="3BA43B8F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3544" w:type="dxa"/>
            <w:vAlign w:val="center"/>
          </w:tcPr>
          <w:p w14:paraId="268D9E10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电气元件名称</w:t>
            </w:r>
          </w:p>
        </w:tc>
        <w:tc>
          <w:tcPr>
            <w:tcW w:w="2551" w:type="dxa"/>
            <w:vAlign w:val="center"/>
          </w:tcPr>
          <w:p w14:paraId="21F59FBC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图形符号</w:t>
            </w:r>
          </w:p>
        </w:tc>
        <w:tc>
          <w:tcPr>
            <w:tcW w:w="2262" w:type="dxa"/>
            <w:vAlign w:val="center"/>
          </w:tcPr>
          <w:p w14:paraId="66FDB38E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</w:rPr>
              <w:t>引用标准</w:t>
            </w:r>
          </w:p>
        </w:tc>
      </w:tr>
      <w:tr w:rsidR="00E44E59" w14:paraId="58B0F06C" w14:textId="77777777" w:rsidTr="00225677">
        <w:tc>
          <w:tcPr>
            <w:tcW w:w="817" w:type="dxa"/>
            <w:vAlign w:val="center"/>
          </w:tcPr>
          <w:p w14:paraId="417C2FD8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544446E3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磁铁接近动作的接近开关，动合触点</w:t>
            </w:r>
          </w:p>
        </w:tc>
        <w:tc>
          <w:tcPr>
            <w:tcW w:w="2551" w:type="dxa"/>
            <w:vAlign w:val="center"/>
          </w:tcPr>
          <w:p w14:paraId="5A604F00" w14:textId="77777777" w:rsidR="00E44E59" w:rsidRDefault="00E44E59" w:rsidP="0022567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CE79E8" wp14:editId="7D277286">
                  <wp:extent cx="560705" cy="888365"/>
                  <wp:effectExtent l="0" t="0" r="10795" b="698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88" cy="895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3BC3995A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GB/T4728.7-2000</w:t>
            </w:r>
          </w:p>
          <w:p w14:paraId="59DEF02E" w14:textId="77777777" w:rsidR="00E44E59" w:rsidRDefault="00E44E59" w:rsidP="00225677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07-20-03</w:t>
            </w:r>
          </w:p>
        </w:tc>
      </w:tr>
      <w:tr w:rsidR="00E44E59" w14:paraId="6B2AE233" w14:textId="77777777" w:rsidTr="00225677">
        <w:tc>
          <w:tcPr>
            <w:tcW w:w="817" w:type="dxa"/>
            <w:vAlign w:val="center"/>
          </w:tcPr>
          <w:p w14:paraId="170445AA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2</w:t>
            </w:r>
          </w:p>
        </w:tc>
        <w:tc>
          <w:tcPr>
            <w:tcW w:w="3544" w:type="dxa"/>
            <w:vAlign w:val="center"/>
          </w:tcPr>
          <w:p w14:paraId="19F149DA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电感式传感器</w:t>
            </w:r>
          </w:p>
        </w:tc>
        <w:tc>
          <w:tcPr>
            <w:tcW w:w="2551" w:type="dxa"/>
            <w:vAlign w:val="center"/>
          </w:tcPr>
          <w:p w14:paraId="58AAE16C" w14:textId="77777777" w:rsidR="00E44E59" w:rsidRDefault="00E44E59" w:rsidP="0022567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617630" wp14:editId="4F0004D9">
                  <wp:extent cx="499745" cy="988695"/>
                  <wp:effectExtent l="0" t="0" r="14605" b="190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386" cy="1012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2E96D30A" w14:textId="77777777" w:rsidR="00E44E59" w:rsidRDefault="00E44E59" w:rsidP="00225677">
            <w:pPr>
              <w:jc w:val="center"/>
            </w:pPr>
          </w:p>
        </w:tc>
      </w:tr>
      <w:tr w:rsidR="00E44E59" w14:paraId="78F94B39" w14:textId="77777777" w:rsidTr="00225677">
        <w:tc>
          <w:tcPr>
            <w:tcW w:w="817" w:type="dxa"/>
            <w:vAlign w:val="center"/>
          </w:tcPr>
          <w:p w14:paraId="6734A7E0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544" w:type="dxa"/>
            <w:vAlign w:val="center"/>
          </w:tcPr>
          <w:p w14:paraId="6A192533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光纤/光电式传感器</w:t>
            </w:r>
          </w:p>
        </w:tc>
        <w:tc>
          <w:tcPr>
            <w:tcW w:w="2551" w:type="dxa"/>
            <w:vAlign w:val="center"/>
          </w:tcPr>
          <w:p w14:paraId="61B4F3C9" w14:textId="77777777" w:rsidR="00E44E59" w:rsidRDefault="00E44E59" w:rsidP="0022567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C6EAF2" wp14:editId="40303841">
                  <wp:extent cx="485140" cy="939800"/>
                  <wp:effectExtent l="0" t="0" r="10160" b="1270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607" cy="954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75F95330" w14:textId="77777777" w:rsidR="00E44E59" w:rsidRDefault="00E44E59" w:rsidP="00225677">
            <w:pPr>
              <w:jc w:val="center"/>
            </w:pPr>
          </w:p>
        </w:tc>
      </w:tr>
      <w:tr w:rsidR="00E44E59" w14:paraId="0975D26D" w14:textId="77777777" w:rsidTr="00225677">
        <w:tc>
          <w:tcPr>
            <w:tcW w:w="817" w:type="dxa"/>
            <w:vAlign w:val="center"/>
          </w:tcPr>
          <w:p w14:paraId="0EC7D467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3544" w:type="dxa"/>
            <w:vAlign w:val="center"/>
          </w:tcPr>
          <w:p w14:paraId="232C2F4A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操作器件一般符号</w:t>
            </w:r>
          </w:p>
          <w:p w14:paraId="711EE260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继电器线圈一般符号</w:t>
            </w:r>
          </w:p>
        </w:tc>
        <w:tc>
          <w:tcPr>
            <w:tcW w:w="2551" w:type="dxa"/>
            <w:vAlign w:val="center"/>
          </w:tcPr>
          <w:p w14:paraId="48DF7B6E" w14:textId="77777777" w:rsidR="00E44E59" w:rsidRDefault="00E44E59" w:rsidP="0022567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EAF680" wp14:editId="14FF3AA9">
                  <wp:extent cx="457200" cy="64770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4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408EFCDC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GB/T4728.7-2000</w:t>
            </w:r>
          </w:p>
          <w:p w14:paraId="48874BDA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07-15-01</w:t>
            </w:r>
          </w:p>
        </w:tc>
      </w:tr>
      <w:tr w:rsidR="00E44E59" w14:paraId="1BDA7AA7" w14:textId="77777777" w:rsidTr="00225677">
        <w:tc>
          <w:tcPr>
            <w:tcW w:w="817" w:type="dxa"/>
            <w:vAlign w:val="center"/>
          </w:tcPr>
          <w:p w14:paraId="0816461D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3544" w:type="dxa"/>
            <w:vAlign w:val="center"/>
          </w:tcPr>
          <w:p w14:paraId="598C87F2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灯，一般符号；信号灯，一般符号；如果要求指示颜色，则在靠近符号处标出下列代码：RD-红，YE-黄，GN-绿，BU-蓝，WH-白</w:t>
            </w:r>
          </w:p>
        </w:tc>
        <w:tc>
          <w:tcPr>
            <w:tcW w:w="2551" w:type="dxa"/>
            <w:vAlign w:val="center"/>
          </w:tcPr>
          <w:p w14:paraId="7F483EB4" w14:textId="77777777" w:rsidR="00E44E59" w:rsidRDefault="00E44E59" w:rsidP="00225677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1E7A14AD" wp14:editId="4C77FBED">
                  <wp:extent cx="371475" cy="525780"/>
                  <wp:effectExtent l="0" t="0" r="9525" b="762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533" cy="528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119A7FE5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GB/T4728. 8-2000</w:t>
            </w:r>
          </w:p>
          <w:p w14:paraId="6F293B72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08-10-01</w:t>
            </w:r>
          </w:p>
        </w:tc>
      </w:tr>
      <w:tr w:rsidR="00E44E59" w14:paraId="5D050CF2" w14:textId="77777777" w:rsidTr="00225677">
        <w:tc>
          <w:tcPr>
            <w:tcW w:w="817" w:type="dxa"/>
            <w:vAlign w:val="center"/>
          </w:tcPr>
          <w:p w14:paraId="27A0246C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3544" w:type="dxa"/>
            <w:vAlign w:val="center"/>
          </w:tcPr>
          <w:p w14:paraId="45A20F36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具有动合触点且自动复位的按钮开关</w:t>
            </w:r>
          </w:p>
        </w:tc>
        <w:tc>
          <w:tcPr>
            <w:tcW w:w="2551" w:type="dxa"/>
            <w:vAlign w:val="center"/>
          </w:tcPr>
          <w:p w14:paraId="752E6B7F" w14:textId="77777777" w:rsidR="00E44E59" w:rsidRDefault="00E44E59" w:rsidP="00225677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32088D16" wp14:editId="0D19649B">
                  <wp:extent cx="701675" cy="723265"/>
                  <wp:effectExtent l="0" t="0" r="3175" b="63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67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14:paraId="10DEE206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GB/T4728.7-2000</w:t>
            </w:r>
          </w:p>
          <w:p w14:paraId="5191AF75" w14:textId="77777777" w:rsidR="00E44E59" w:rsidRDefault="00E44E59" w:rsidP="0022567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07-07-01</w:t>
            </w:r>
          </w:p>
        </w:tc>
      </w:tr>
    </w:tbl>
    <w:p w14:paraId="70082BDC" w14:textId="77777777" w:rsidR="00E44E59" w:rsidRDefault="00E44E59" w:rsidP="00E44E59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.安全文明生产</w:t>
      </w:r>
    </w:p>
    <w:p w14:paraId="048790D6" w14:textId="77777777" w:rsidR="00E44E59" w:rsidRDefault="00E44E59" w:rsidP="00E44E59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（1）实操考试过程中需</w:t>
      </w:r>
      <w:r w:rsidRPr="0083569A">
        <w:rPr>
          <w:rFonts w:ascii="仿宋_GB2312" w:eastAsia="仿宋_GB2312" w:hAnsi="仿宋_GB2312" w:cs="仿宋_GB2312" w:hint="eastAsia"/>
          <w:sz w:val="28"/>
          <w:szCs w:val="28"/>
        </w:rPr>
        <w:t>穿</w:t>
      </w:r>
      <w:r>
        <w:rPr>
          <w:rFonts w:ascii="仿宋_GB2312" w:eastAsia="仿宋_GB2312" w:hAnsi="仿宋_GB2312" w:cs="仿宋_GB2312" w:hint="eastAsia"/>
          <w:sz w:val="28"/>
          <w:szCs w:val="28"/>
        </w:rPr>
        <w:t>着劳动保护工装</w:t>
      </w:r>
      <w:r w:rsidRPr="0083569A">
        <w:rPr>
          <w:rFonts w:ascii="仿宋_GB2312" w:eastAsia="仿宋_GB2312" w:hAnsi="仿宋_GB2312" w:cs="仿宋_GB2312" w:hint="eastAsia"/>
          <w:sz w:val="28"/>
          <w:szCs w:val="28"/>
        </w:rPr>
        <w:t>，绝缘鞋，符合职业岗位要求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14:paraId="5FCC033C" w14:textId="77777777" w:rsidR="00E44E59" w:rsidRDefault="00E44E59" w:rsidP="00E44E59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（2）遵守电工操作规范，</w:t>
      </w:r>
      <w:r w:rsidRPr="0083569A">
        <w:rPr>
          <w:rFonts w:ascii="仿宋_GB2312" w:eastAsia="仿宋_GB2312" w:hAnsi="仿宋_GB2312" w:cs="仿宋_GB2312" w:hint="eastAsia"/>
          <w:sz w:val="28"/>
          <w:szCs w:val="28"/>
        </w:rPr>
        <w:t>不带电连接、改接电路，通电调试电路</w:t>
      </w:r>
      <w:r>
        <w:rPr>
          <w:rFonts w:ascii="仿宋_GB2312" w:eastAsia="仿宋_GB2312" w:hAnsi="仿宋_GB2312" w:cs="仿宋_GB2312" w:hint="eastAsia"/>
          <w:sz w:val="28"/>
          <w:szCs w:val="28"/>
        </w:rPr>
        <w:t>需</w:t>
      </w:r>
      <w:r w:rsidRPr="0083569A">
        <w:rPr>
          <w:rFonts w:ascii="仿宋_GB2312" w:eastAsia="仿宋_GB2312" w:hAnsi="仿宋_GB2312" w:cs="仿宋_GB2312" w:hint="eastAsia"/>
          <w:sz w:val="28"/>
          <w:szCs w:val="28"/>
        </w:rPr>
        <w:t>经评委同意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14:paraId="30A4F60E" w14:textId="77777777" w:rsidR="00E44E59" w:rsidRPr="009E3B56" w:rsidRDefault="00E44E59" w:rsidP="00E44E59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（3）实操过程中应遵守操作规程，尤其注意设备、人员安全。避免</w:t>
      </w:r>
      <w:r w:rsidRPr="00B32034">
        <w:rPr>
          <w:rFonts w:ascii="仿宋_GB2312" w:eastAsia="仿宋_GB2312" w:hAnsi="仿宋_GB2312" w:cs="仿宋_GB2312" w:hint="eastAsia"/>
          <w:sz w:val="28"/>
          <w:szCs w:val="28"/>
        </w:rPr>
        <w:t>发生设备通电、调试过程中熔断器熔断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B32034">
        <w:rPr>
          <w:rFonts w:ascii="仿宋_GB2312" w:eastAsia="仿宋_GB2312" w:hAnsi="仿宋_GB2312" w:cs="仿宋_GB2312" w:hint="eastAsia"/>
          <w:sz w:val="28"/>
          <w:szCs w:val="28"/>
        </w:rPr>
        <w:t>漏电开关动作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B32034">
        <w:rPr>
          <w:rFonts w:ascii="仿宋_GB2312" w:eastAsia="仿宋_GB2312" w:hAnsi="仿宋_GB2312" w:cs="仿宋_GB2312" w:hint="eastAsia"/>
          <w:sz w:val="28"/>
          <w:szCs w:val="28"/>
        </w:rPr>
        <w:t>设备零件损坏</w:t>
      </w:r>
      <w:r>
        <w:rPr>
          <w:rFonts w:ascii="仿宋_GB2312" w:eastAsia="仿宋_GB2312" w:hAnsi="仿宋_GB2312" w:cs="仿宋_GB2312" w:hint="eastAsia"/>
          <w:sz w:val="28"/>
          <w:szCs w:val="28"/>
        </w:rPr>
        <w:t>或人身</w:t>
      </w:r>
      <w:r w:rsidRPr="00B32034">
        <w:rPr>
          <w:rFonts w:ascii="仿宋_GB2312" w:eastAsia="仿宋_GB2312" w:hAnsi="仿宋_GB2312" w:cs="仿宋_GB2312" w:hint="eastAsia"/>
          <w:sz w:val="28"/>
          <w:szCs w:val="28"/>
        </w:rPr>
        <w:t>伤害事故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14:paraId="3EA59F0F" w14:textId="77777777" w:rsidR="00DE7A4C" w:rsidRPr="00E44E59" w:rsidRDefault="00DE7A4C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43EFF13B" w14:textId="77777777" w:rsidR="00DE7A4C" w:rsidRDefault="00DE7A4C">
      <w:pPr>
        <w:tabs>
          <w:tab w:val="right" w:pos="8398"/>
        </w:tabs>
        <w:spacing w:line="580" w:lineRule="exact"/>
        <w:rPr>
          <w:rFonts w:ascii="仿宋_GB2312" w:eastAsia="仿宋_GB2312" w:hAnsi="仿宋_GB2312" w:cs="仿宋_GB2312"/>
          <w:sz w:val="28"/>
          <w:szCs w:val="28"/>
        </w:rPr>
        <w:sectPr w:rsidR="00DE7A4C">
          <w:headerReference w:type="default" r:id="rId16"/>
          <w:footerReference w:type="default" r:id="rId17"/>
          <w:pgSz w:w="11906" w:h="16838"/>
          <w:pgMar w:top="1984" w:right="1474" w:bottom="1984" w:left="1474" w:header="468" w:footer="992" w:gutter="0"/>
          <w:cols w:space="720"/>
          <w:docGrid w:type="lines" w:linePitch="312"/>
        </w:sectPr>
      </w:pPr>
    </w:p>
    <w:p w14:paraId="67062F23" w14:textId="77777777" w:rsidR="00DE7A4C" w:rsidRDefault="00DE7A4C"/>
    <w:p w14:paraId="734B2F39" w14:textId="77777777" w:rsidR="00DE7A4C" w:rsidRDefault="00DE7A4C"/>
    <w:p w14:paraId="265F91EC" w14:textId="77777777" w:rsidR="00DE7A4C" w:rsidRDefault="00000000">
      <w:r>
        <w:rPr>
          <w:noProof/>
        </w:rPr>
        <w:drawing>
          <wp:inline distT="0" distB="0" distL="0" distR="0" wp14:anchorId="4D905182" wp14:editId="3493D4CC">
            <wp:extent cx="8857615" cy="3665855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7615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DDA16" w14:textId="77777777" w:rsidR="00DE7A4C" w:rsidRDefault="00000000"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图4 工件分拣设备电气原理图</w:t>
      </w:r>
    </w:p>
    <w:p w14:paraId="00543F2F" w14:textId="77777777" w:rsidR="00DE7A4C" w:rsidRDefault="00DE7A4C"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 w14:paraId="3B08A299" w14:textId="77777777" w:rsidR="00DE7A4C" w:rsidRDefault="00DE7A4C"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 w14:paraId="5552AE16" w14:textId="77777777" w:rsidR="00DE7A4C" w:rsidRDefault="00000000"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五、评分标准（总分60分）</w:t>
      </w:r>
    </w:p>
    <w:p w14:paraId="5FED566F" w14:textId="77777777" w:rsidR="00DE7A4C" w:rsidRDefault="00DE7A4C"/>
    <w:p w14:paraId="2F19D55D" w14:textId="77777777" w:rsidR="00DE7A4C" w:rsidRDefault="00000000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2022年沈阳市公开招聘中等职业学校专业课教师</w:t>
      </w:r>
    </w:p>
    <w:p w14:paraId="0D1B1FFD" w14:textId="77777777" w:rsidR="00DE7A4C" w:rsidRDefault="00000000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面试（实践操作）评分标准（总分60分）</w:t>
      </w:r>
    </w:p>
    <w:tbl>
      <w:tblPr>
        <w:tblW w:w="14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 w:rsidR="00DE7A4C" w14:paraId="42466FB8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64A6E029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面试教师</w:t>
            </w:r>
          </w:p>
          <w:p w14:paraId="70F26806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（工位号）</w:t>
            </w:r>
          </w:p>
        </w:tc>
        <w:tc>
          <w:tcPr>
            <w:tcW w:w="2375" w:type="dxa"/>
            <w:gridSpan w:val="2"/>
            <w:vAlign w:val="center"/>
          </w:tcPr>
          <w:p w14:paraId="1E8D93EF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14:paraId="38710513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 w14:paraId="62DC8E28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工件分拣设备的编程与调试</w:t>
            </w:r>
          </w:p>
        </w:tc>
      </w:tr>
      <w:tr w:rsidR="00DE7A4C" w14:paraId="1131824E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2338C1DC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 w14:paraId="5371CA7F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 w14:paraId="4F723F1B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 w14:paraId="6CEBC7E5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 w14:paraId="2C609B45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得分</w:t>
            </w:r>
          </w:p>
        </w:tc>
      </w:tr>
      <w:tr w:rsidR="00DE7A4C" w14:paraId="47B50AD8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3360B4D1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部件初始位置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7E89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通电</w:t>
            </w:r>
            <w:proofErr w:type="gramStart"/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前设备</w:t>
            </w:r>
            <w:proofErr w:type="gramEnd"/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各部件在初始位置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01A0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4EFEEA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不在初始位置需手动复位，有部件不在初始位置每处扣1分，最多扣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06961BCC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06A056D2" w14:textId="77777777">
        <w:trPr>
          <w:trHeight w:val="398"/>
          <w:jc w:val="center"/>
        </w:trPr>
        <w:tc>
          <w:tcPr>
            <w:tcW w:w="1294" w:type="dxa"/>
            <w:vAlign w:val="center"/>
          </w:tcPr>
          <w:p w14:paraId="076DE0FB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电路连接</w:t>
            </w:r>
          </w:p>
        </w:tc>
        <w:tc>
          <w:tcPr>
            <w:tcW w:w="4189" w:type="dxa"/>
            <w:gridSpan w:val="3"/>
            <w:vAlign w:val="center"/>
          </w:tcPr>
          <w:p w14:paraId="1D5CAEDD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外部接线符合题目中表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设备I/O分配地址以及设备电气原理图</w:t>
            </w:r>
          </w:p>
        </w:tc>
        <w:tc>
          <w:tcPr>
            <w:tcW w:w="709" w:type="dxa"/>
            <w:vAlign w:val="center"/>
          </w:tcPr>
          <w:p w14:paraId="07AD182D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6</w:t>
            </w:r>
          </w:p>
        </w:tc>
        <w:tc>
          <w:tcPr>
            <w:tcW w:w="7822" w:type="dxa"/>
            <w:gridSpan w:val="3"/>
            <w:vAlign w:val="center"/>
          </w:tcPr>
          <w:p w14:paraId="16851931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外部接线有不符合I/O分配地址以及设备电气原理图的，每处扣0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.2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6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0B24320A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69DFD301" w14:textId="77777777">
        <w:trPr>
          <w:trHeight w:val="398"/>
          <w:jc w:val="center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F57B5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变频器参数设置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950B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变频器参数设置正确，变频器可以实现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35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Hz正转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9C1E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EB90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变频器无法驱动电机转动扣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分，变频器驱动电机转动频率不正确扣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67ACC3C9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5A477B16" w14:textId="77777777">
        <w:trPr>
          <w:trHeight w:val="398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EB729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程序设计及功能实现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8C05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程序下载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5369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DACE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测试程序未按任务要求下载至PLC扣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4283EDD2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1EB40BAD" w14:textId="77777777">
        <w:trPr>
          <w:trHeight w:val="398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9E71E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217F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按下起动按钮，输送机程序运行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D66F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543E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测试程序未能按任务要求实现输送机运行扣2分</w:t>
            </w:r>
          </w:p>
        </w:tc>
        <w:tc>
          <w:tcPr>
            <w:tcW w:w="703" w:type="dxa"/>
            <w:vAlign w:val="center"/>
          </w:tcPr>
          <w:p w14:paraId="561C8200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24AB414C" w14:textId="77777777">
        <w:trPr>
          <w:trHeight w:val="398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309EDF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C599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输送机左侧传感器检测到塑料工件（包括黑色和白色工件）时，机械手下降（手臂在右侧）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70B3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4F14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机械手不能下降扣2分，且此后动作均不得分</w:t>
            </w:r>
          </w:p>
        </w:tc>
        <w:tc>
          <w:tcPr>
            <w:tcW w:w="703" w:type="dxa"/>
            <w:vAlign w:val="center"/>
          </w:tcPr>
          <w:p w14:paraId="483E9A1E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4941513E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4D6A0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A60B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机械手夹紧，夹紧后延时2s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DFBE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5D82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机械手夹紧后</w:t>
            </w:r>
            <w:proofErr w:type="gramStart"/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不</w:t>
            </w:r>
            <w:proofErr w:type="gramEnd"/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延时扣2分；机械手不能夹紧扣2分，且此后动作均不得分</w:t>
            </w:r>
          </w:p>
        </w:tc>
        <w:tc>
          <w:tcPr>
            <w:tcW w:w="703" w:type="dxa"/>
            <w:vAlign w:val="center"/>
          </w:tcPr>
          <w:p w14:paraId="41F403C4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6F42ABA9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68599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22C2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机械手上升（手臂在右侧）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670E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8A95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机械手不能上升扣2分，且此后动作均不得分</w:t>
            </w:r>
          </w:p>
        </w:tc>
        <w:tc>
          <w:tcPr>
            <w:tcW w:w="703" w:type="dxa"/>
            <w:vAlign w:val="center"/>
          </w:tcPr>
          <w:p w14:paraId="5E7951C4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50F6A28D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05BF7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1062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机械手左转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70F7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AD1D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机械手不能左转扣2分，且此后动作均不得分</w:t>
            </w:r>
          </w:p>
        </w:tc>
        <w:tc>
          <w:tcPr>
            <w:tcW w:w="703" w:type="dxa"/>
            <w:vAlign w:val="center"/>
          </w:tcPr>
          <w:p w14:paraId="1E021544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30CA8628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6D4B0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3923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机械手下降（手臂在左侧）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94FB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53E7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机械手不能下降扣2分，且此后动作均不得分</w:t>
            </w:r>
          </w:p>
        </w:tc>
        <w:tc>
          <w:tcPr>
            <w:tcW w:w="703" w:type="dxa"/>
            <w:vAlign w:val="center"/>
          </w:tcPr>
          <w:p w14:paraId="6B3D7BFD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215F2AD1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98013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470D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机械手松开，松开后延时2s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71A6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C26C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机械手松开后</w:t>
            </w:r>
            <w:proofErr w:type="gramStart"/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不</w:t>
            </w:r>
            <w:proofErr w:type="gramEnd"/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延时扣2分；机械手不能松开扣2分，且此后动作均不得分</w:t>
            </w:r>
          </w:p>
        </w:tc>
        <w:tc>
          <w:tcPr>
            <w:tcW w:w="703" w:type="dxa"/>
            <w:vAlign w:val="center"/>
          </w:tcPr>
          <w:p w14:paraId="40449043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734E6D2B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A4A8C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C6A8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机械手上升（手臂在左侧）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0727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4120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机械手不能上升扣2分，且此后动作均不得分</w:t>
            </w:r>
          </w:p>
        </w:tc>
        <w:tc>
          <w:tcPr>
            <w:tcW w:w="703" w:type="dxa"/>
            <w:vAlign w:val="center"/>
          </w:tcPr>
          <w:p w14:paraId="7826606F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2E01E898" w14:textId="77777777">
        <w:trPr>
          <w:trHeight w:val="398"/>
          <w:jc w:val="center"/>
        </w:trPr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F0BBA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90DA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机械手右转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AA1B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60C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机械手不能右转扣2分，且此后动作均不得分</w:t>
            </w:r>
          </w:p>
        </w:tc>
        <w:tc>
          <w:tcPr>
            <w:tcW w:w="703" w:type="dxa"/>
            <w:vAlign w:val="center"/>
          </w:tcPr>
          <w:p w14:paraId="3A5D7297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5C8405CF" w14:textId="77777777">
        <w:trPr>
          <w:trHeight w:val="398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44CB9D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电气原理图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08F2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元件选择正确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D9F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6134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元件选择不正确每处扣0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分，最多扣3分</w:t>
            </w:r>
          </w:p>
        </w:tc>
        <w:tc>
          <w:tcPr>
            <w:tcW w:w="703" w:type="dxa"/>
            <w:vAlign w:val="center"/>
          </w:tcPr>
          <w:p w14:paraId="30D0FCEE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069F1A25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FBDC0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49A3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文字符号、图形符号规范，采用尺</w:t>
            </w:r>
            <w:proofErr w:type="gramStart"/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规</w:t>
            </w:r>
            <w:proofErr w:type="gramEnd"/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绘图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D8B8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D0E8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文字符号、图形符号不正确每处扣0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分，未采用尺</w:t>
            </w:r>
            <w:proofErr w:type="gramStart"/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规</w:t>
            </w:r>
            <w:proofErr w:type="gramEnd"/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绘图扣2分，最多扣2分</w:t>
            </w:r>
          </w:p>
        </w:tc>
        <w:tc>
          <w:tcPr>
            <w:tcW w:w="703" w:type="dxa"/>
            <w:vAlign w:val="center"/>
          </w:tcPr>
          <w:p w14:paraId="09010164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6F3643DB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B57D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5128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原理图符合题目中I/O分配表的地址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2FB7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648E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原理图不符合I/O分配表的地址每处扣1分，最多扣3分</w:t>
            </w:r>
          </w:p>
        </w:tc>
        <w:tc>
          <w:tcPr>
            <w:tcW w:w="703" w:type="dxa"/>
            <w:vAlign w:val="center"/>
          </w:tcPr>
          <w:p w14:paraId="25209D10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3DFC7568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6089F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6A25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原理图完整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D1A0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CC35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原理图中两线制、三线制传感器接线不完整每处扣0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.1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分，最多扣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</w:t>
            </w:r>
          </w:p>
        </w:tc>
        <w:tc>
          <w:tcPr>
            <w:tcW w:w="703" w:type="dxa"/>
            <w:vAlign w:val="center"/>
          </w:tcPr>
          <w:p w14:paraId="6581C200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04992D71" w14:textId="77777777">
        <w:trPr>
          <w:trHeight w:val="398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0F6D8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安全文明生产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6AB4" w14:textId="77777777" w:rsidR="00DE7A4C" w:rsidRDefault="00000000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穿工作服，绝缘鞋，符合职业岗位要求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31A4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2788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未穿着工作服扣1分，未穿着绝缘鞋扣1分，最多扣2分</w:t>
            </w:r>
          </w:p>
        </w:tc>
        <w:tc>
          <w:tcPr>
            <w:tcW w:w="703" w:type="dxa"/>
            <w:vAlign w:val="center"/>
          </w:tcPr>
          <w:p w14:paraId="539E8D22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7AC394A9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10499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0C12" w14:textId="77777777" w:rsidR="00DE7A4C" w:rsidRDefault="00000000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不带电连接、改接电路，通电调试电路经评委同意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C1A3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85C5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带电连接、改接电路扣1分，未经评委同意即通电调试电路扣1分</w:t>
            </w:r>
          </w:p>
        </w:tc>
        <w:tc>
          <w:tcPr>
            <w:tcW w:w="703" w:type="dxa"/>
            <w:vAlign w:val="center"/>
          </w:tcPr>
          <w:p w14:paraId="632AC48F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719B20FD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B1B1E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3453" w14:textId="77777777" w:rsidR="00DE7A4C" w:rsidRDefault="00000000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设备通电、调试过程中未发生熔断器熔断或漏电开关动作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399B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C6E6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设备通电、调试过程中发生熔断器熔断或漏电开关动作扣3分</w:t>
            </w:r>
          </w:p>
        </w:tc>
        <w:tc>
          <w:tcPr>
            <w:tcW w:w="703" w:type="dxa"/>
            <w:vAlign w:val="center"/>
          </w:tcPr>
          <w:p w14:paraId="6BC14C5B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3B7981AA" w14:textId="77777777">
        <w:trPr>
          <w:trHeight w:val="398"/>
          <w:jc w:val="center"/>
        </w:trPr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D7355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7399" w14:textId="77777777" w:rsidR="00DE7A4C" w:rsidRDefault="00000000">
            <w:pPr>
              <w:spacing w:line="0" w:lineRule="atLeast"/>
              <w:jc w:val="lef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遵守操作规程，未造成设备零件损坏及伤害事故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87C0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C26B" w14:textId="77777777" w:rsidR="00DE7A4C" w:rsidRDefault="00000000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造成零件损坏每件扣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分，造成伤害事故扣3分，最多扣3分</w:t>
            </w:r>
          </w:p>
        </w:tc>
        <w:tc>
          <w:tcPr>
            <w:tcW w:w="703" w:type="dxa"/>
            <w:vAlign w:val="center"/>
          </w:tcPr>
          <w:p w14:paraId="57A04B67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DE7A4C" w14:paraId="28A49257" w14:textId="77777777">
        <w:trPr>
          <w:trHeight w:val="762"/>
          <w:jc w:val="center"/>
        </w:trPr>
        <w:tc>
          <w:tcPr>
            <w:tcW w:w="2972" w:type="dxa"/>
            <w:gridSpan w:val="2"/>
            <w:vAlign w:val="center"/>
          </w:tcPr>
          <w:p w14:paraId="3F702908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 w14:paraId="4CE2DC51" w14:textId="77777777" w:rsidR="00DE7A4C" w:rsidRDefault="00DE7A4C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 w14:paraId="362AE30C" w14:textId="77777777" w:rsidR="00DE7A4C" w:rsidRDefault="00000000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 w14:paraId="2655121C" w14:textId="77777777" w:rsidR="00DE7A4C" w:rsidRDefault="00DE7A4C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</w:tbl>
    <w:p w14:paraId="4C8EE919" w14:textId="77777777" w:rsidR="00DE7A4C" w:rsidRDefault="00000000">
      <w:r>
        <w:rPr>
          <w:rFonts w:hint="eastAsia"/>
          <w:sz w:val="22"/>
          <w:szCs w:val="28"/>
        </w:rPr>
        <w:t>注：由命题专家根据实</w:t>
      </w:r>
      <w:proofErr w:type="gramStart"/>
      <w:r>
        <w:rPr>
          <w:rFonts w:hint="eastAsia"/>
          <w:sz w:val="22"/>
          <w:szCs w:val="28"/>
        </w:rPr>
        <w:t>操内容设计此</w:t>
      </w:r>
      <w:proofErr w:type="gramEnd"/>
      <w:r>
        <w:rPr>
          <w:rFonts w:hint="eastAsia"/>
          <w:sz w:val="22"/>
          <w:szCs w:val="28"/>
        </w:rPr>
        <w:t>评分表。</w:t>
      </w:r>
    </w:p>
    <w:sectPr w:rsidR="00DE7A4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3BA96" w14:textId="77777777" w:rsidR="00381E39" w:rsidRDefault="00381E39">
      <w:r>
        <w:separator/>
      </w:r>
    </w:p>
  </w:endnote>
  <w:endnote w:type="continuationSeparator" w:id="0">
    <w:p w14:paraId="60680E11" w14:textId="77777777" w:rsidR="00381E39" w:rsidRDefault="0038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E370" w14:textId="77777777" w:rsidR="00DE7A4C" w:rsidRDefault="00000000">
    <w:pPr>
      <w:pStyle w:val="a5"/>
      <w:tabs>
        <w:tab w:val="left" w:pos="3818"/>
        <w:tab w:val="center" w:pos="6979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4698F7" wp14:editId="34671E30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FDE4D6" w14:textId="77777777" w:rsidR="00DE7A4C" w:rsidRDefault="0000000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>
                              <w:t>10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4698F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" filled="f" stroked="f" strokeweight=".5pt">
              <v:textbox style="mso-fit-shape-to-text:t" inset="0,0,0,0">
                <w:txbxContent>
                  <w:p w14:paraId="72FDE4D6" w14:textId="77777777" w:rsidR="00DE7A4C" w:rsidRDefault="00000000">
                    <w:pPr>
                      <w:pStyle w:val="a5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>
                        <w:t>10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56464" w14:textId="77777777" w:rsidR="00381E39" w:rsidRDefault="00381E39">
      <w:r>
        <w:separator/>
      </w:r>
    </w:p>
  </w:footnote>
  <w:footnote w:type="continuationSeparator" w:id="0">
    <w:p w14:paraId="1CDD5FE1" w14:textId="77777777" w:rsidR="00381E39" w:rsidRDefault="00381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82797" w14:textId="77777777" w:rsidR="00DE7A4C" w:rsidRDefault="00DE7A4C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kxMGQ0ZTk2YjZkOTU4NmRhMTk2Y2Q0OGVmZDlmNmIifQ=="/>
  </w:docVars>
  <w:rsids>
    <w:rsidRoot w:val="7F260721"/>
    <w:rsid w:val="7F260721"/>
    <w:rsid w:val="EB8BFB2B"/>
    <w:rsid w:val="00002034"/>
    <w:rsid w:val="000025D2"/>
    <w:rsid w:val="00006BD9"/>
    <w:rsid w:val="000073AE"/>
    <w:rsid w:val="00010C68"/>
    <w:rsid w:val="00013524"/>
    <w:rsid w:val="00015BDF"/>
    <w:rsid w:val="000172E6"/>
    <w:rsid w:val="000425B3"/>
    <w:rsid w:val="00044C9D"/>
    <w:rsid w:val="00046010"/>
    <w:rsid w:val="000535CD"/>
    <w:rsid w:val="00073E23"/>
    <w:rsid w:val="0007728D"/>
    <w:rsid w:val="00080673"/>
    <w:rsid w:val="00085067"/>
    <w:rsid w:val="00091977"/>
    <w:rsid w:val="000949BD"/>
    <w:rsid w:val="00095265"/>
    <w:rsid w:val="00097CA4"/>
    <w:rsid w:val="000B5250"/>
    <w:rsid w:val="000B7BE1"/>
    <w:rsid w:val="000D0837"/>
    <w:rsid w:val="000D504D"/>
    <w:rsid w:val="00134E72"/>
    <w:rsid w:val="0014438F"/>
    <w:rsid w:val="00152E09"/>
    <w:rsid w:val="001645BB"/>
    <w:rsid w:val="00165852"/>
    <w:rsid w:val="00172B91"/>
    <w:rsid w:val="00180130"/>
    <w:rsid w:val="0018080D"/>
    <w:rsid w:val="00181265"/>
    <w:rsid w:val="00184E23"/>
    <w:rsid w:val="00185020"/>
    <w:rsid w:val="001A74E3"/>
    <w:rsid w:val="001C58BA"/>
    <w:rsid w:val="001D7C03"/>
    <w:rsid w:val="001E4A84"/>
    <w:rsid w:val="001F5A91"/>
    <w:rsid w:val="002105CE"/>
    <w:rsid w:val="00210BE8"/>
    <w:rsid w:val="00211D98"/>
    <w:rsid w:val="00213E4A"/>
    <w:rsid w:val="00213FCA"/>
    <w:rsid w:val="002143A7"/>
    <w:rsid w:val="002168B1"/>
    <w:rsid w:val="00220C53"/>
    <w:rsid w:val="002508E1"/>
    <w:rsid w:val="00257C88"/>
    <w:rsid w:val="00271A50"/>
    <w:rsid w:val="00276A31"/>
    <w:rsid w:val="00293FD1"/>
    <w:rsid w:val="002975F7"/>
    <w:rsid w:val="002A292E"/>
    <w:rsid w:val="002A7C85"/>
    <w:rsid w:val="002C5577"/>
    <w:rsid w:val="002D3921"/>
    <w:rsid w:val="002F4B6B"/>
    <w:rsid w:val="002F5F36"/>
    <w:rsid w:val="002F6D5D"/>
    <w:rsid w:val="003102FC"/>
    <w:rsid w:val="00311008"/>
    <w:rsid w:val="0031334B"/>
    <w:rsid w:val="00313449"/>
    <w:rsid w:val="00315C90"/>
    <w:rsid w:val="00325773"/>
    <w:rsid w:val="0034408B"/>
    <w:rsid w:val="003542A1"/>
    <w:rsid w:val="00377C32"/>
    <w:rsid w:val="00380BB2"/>
    <w:rsid w:val="00381B53"/>
    <w:rsid w:val="00381E39"/>
    <w:rsid w:val="00387024"/>
    <w:rsid w:val="003910E8"/>
    <w:rsid w:val="00392C1E"/>
    <w:rsid w:val="00396E0E"/>
    <w:rsid w:val="003C0C0C"/>
    <w:rsid w:val="003C1178"/>
    <w:rsid w:val="003C27EF"/>
    <w:rsid w:val="003D76FF"/>
    <w:rsid w:val="003E2D59"/>
    <w:rsid w:val="003E50E4"/>
    <w:rsid w:val="003F39DB"/>
    <w:rsid w:val="003F3ED3"/>
    <w:rsid w:val="003F4C9B"/>
    <w:rsid w:val="003F5040"/>
    <w:rsid w:val="003F60D5"/>
    <w:rsid w:val="004004DA"/>
    <w:rsid w:val="004054EA"/>
    <w:rsid w:val="00410841"/>
    <w:rsid w:val="00411295"/>
    <w:rsid w:val="004117C7"/>
    <w:rsid w:val="00416030"/>
    <w:rsid w:val="004471C4"/>
    <w:rsid w:val="0045642D"/>
    <w:rsid w:val="004629AC"/>
    <w:rsid w:val="00463075"/>
    <w:rsid w:val="00466CFB"/>
    <w:rsid w:val="004700F7"/>
    <w:rsid w:val="00481758"/>
    <w:rsid w:val="00482F96"/>
    <w:rsid w:val="00490770"/>
    <w:rsid w:val="00491DE7"/>
    <w:rsid w:val="004949B7"/>
    <w:rsid w:val="00496C87"/>
    <w:rsid w:val="004A37EF"/>
    <w:rsid w:val="004B3E04"/>
    <w:rsid w:val="004C4F76"/>
    <w:rsid w:val="004D2B69"/>
    <w:rsid w:val="004D2C6C"/>
    <w:rsid w:val="004E521E"/>
    <w:rsid w:val="004E7594"/>
    <w:rsid w:val="004E77D8"/>
    <w:rsid w:val="004F1101"/>
    <w:rsid w:val="004F6823"/>
    <w:rsid w:val="005039FC"/>
    <w:rsid w:val="00526A1C"/>
    <w:rsid w:val="005404F5"/>
    <w:rsid w:val="005539C9"/>
    <w:rsid w:val="00555EB9"/>
    <w:rsid w:val="00560193"/>
    <w:rsid w:val="0056062C"/>
    <w:rsid w:val="005705CC"/>
    <w:rsid w:val="00571080"/>
    <w:rsid w:val="00571F48"/>
    <w:rsid w:val="00573A7D"/>
    <w:rsid w:val="0058456C"/>
    <w:rsid w:val="00586EC7"/>
    <w:rsid w:val="00591649"/>
    <w:rsid w:val="005A4924"/>
    <w:rsid w:val="005B2621"/>
    <w:rsid w:val="005B735C"/>
    <w:rsid w:val="005C6113"/>
    <w:rsid w:val="005C77FC"/>
    <w:rsid w:val="005D01A1"/>
    <w:rsid w:val="005F63A3"/>
    <w:rsid w:val="005F696A"/>
    <w:rsid w:val="00600892"/>
    <w:rsid w:val="0060415B"/>
    <w:rsid w:val="006071E1"/>
    <w:rsid w:val="00613922"/>
    <w:rsid w:val="006148CC"/>
    <w:rsid w:val="00623926"/>
    <w:rsid w:val="006301B9"/>
    <w:rsid w:val="0063076D"/>
    <w:rsid w:val="00631DFD"/>
    <w:rsid w:val="00632833"/>
    <w:rsid w:val="00640ED8"/>
    <w:rsid w:val="00646ADC"/>
    <w:rsid w:val="00655789"/>
    <w:rsid w:val="0069054E"/>
    <w:rsid w:val="00690AB7"/>
    <w:rsid w:val="00690BBD"/>
    <w:rsid w:val="00691764"/>
    <w:rsid w:val="006928F6"/>
    <w:rsid w:val="00692ADF"/>
    <w:rsid w:val="006976AA"/>
    <w:rsid w:val="006B5E5C"/>
    <w:rsid w:val="006C3559"/>
    <w:rsid w:val="006D189F"/>
    <w:rsid w:val="006D2F77"/>
    <w:rsid w:val="006E1B97"/>
    <w:rsid w:val="006E292A"/>
    <w:rsid w:val="00705EF6"/>
    <w:rsid w:val="00740A67"/>
    <w:rsid w:val="007621CC"/>
    <w:rsid w:val="00762DAA"/>
    <w:rsid w:val="007659A2"/>
    <w:rsid w:val="0077034A"/>
    <w:rsid w:val="00771C61"/>
    <w:rsid w:val="0078092A"/>
    <w:rsid w:val="007B298E"/>
    <w:rsid w:val="007B54AB"/>
    <w:rsid w:val="007B7021"/>
    <w:rsid w:val="007B764A"/>
    <w:rsid w:val="007B7900"/>
    <w:rsid w:val="007C009C"/>
    <w:rsid w:val="007C5874"/>
    <w:rsid w:val="007D1381"/>
    <w:rsid w:val="007D6DD1"/>
    <w:rsid w:val="007E4F35"/>
    <w:rsid w:val="0080083B"/>
    <w:rsid w:val="00800F33"/>
    <w:rsid w:val="00800F8F"/>
    <w:rsid w:val="008248AB"/>
    <w:rsid w:val="00826FD6"/>
    <w:rsid w:val="00830C8C"/>
    <w:rsid w:val="0083239C"/>
    <w:rsid w:val="0083719E"/>
    <w:rsid w:val="00887612"/>
    <w:rsid w:val="008B5407"/>
    <w:rsid w:val="008E51F2"/>
    <w:rsid w:val="008F4E9E"/>
    <w:rsid w:val="008F56F9"/>
    <w:rsid w:val="009015E9"/>
    <w:rsid w:val="00906766"/>
    <w:rsid w:val="009135A8"/>
    <w:rsid w:val="00917511"/>
    <w:rsid w:val="00917D59"/>
    <w:rsid w:val="00922623"/>
    <w:rsid w:val="00933972"/>
    <w:rsid w:val="00954E06"/>
    <w:rsid w:val="00965E2C"/>
    <w:rsid w:val="009720B0"/>
    <w:rsid w:val="00975C9B"/>
    <w:rsid w:val="00993BDF"/>
    <w:rsid w:val="00994C99"/>
    <w:rsid w:val="00997152"/>
    <w:rsid w:val="0099729B"/>
    <w:rsid w:val="009A0BBD"/>
    <w:rsid w:val="009A4E0B"/>
    <w:rsid w:val="009A68B5"/>
    <w:rsid w:val="009B0BFC"/>
    <w:rsid w:val="009B2C80"/>
    <w:rsid w:val="009B384B"/>
    <w:rsid w:val="009C136E"/>
    <w:rsid w:val="009C52B9"/>
    <w:rsid w:val="009C637F"/>
    <w:rsid w:val="009E0243"/>
    <w:rsid w:val="009E2D91"/>
    <w:rsid w:val="009E3B56"/>
    <w:rsid w:val="009F63BF"/>
    <w:rsid w:val="00A03440"/>
    <w:rsid w:val="00A16F6B"/>
    <w:rsid w:val="00A17B55"/>
    <w:rsid w:val="00A53E43"/>
    <w:rsid w:val="00A617B7"/>
    <w:rsid w:val="00A8160A"/>
    <w:rsid w:val="00A87B26"/>
    <w:rsid w:val="00A93361"/>
    <w:rsid w:val="00A94555"/>
    <w:rsid w:val="00A97F08"/>
    <w:rsid w:val="00AA08FD"/>
    <w:rsid w:val="00AA1622"/>
    <w:rsid w:val="00AA17F7"/>
    <w:rsid w:val="00AA247F"/>
    <w:rsid w:val="00AA6FAF"/>
    <w:rsid w:val="00AA712D"/>
    <w:rsid w:val="00AA7FAA"/>
    <w:rsid w:val="00AB4EB5"/>
    <w:rsid w:val="00AB525F"/>
    <w:rsid w:val="00AC4942"/>
    <w:rsid w:val="00AC4A05"/>
    <w:rsid w:val="00AC6AC6"/>
    <w:rsid w:val="00AD70A9"/>
    <w:rsid w:val="00AE3B83"/>
    <w:rsid w:val="00B0427A"/>
    <w:rsid w:val="00B1202B"/>
    <w:rsid w:val="00B20A11"/>
    <w:rsid w:val="00B23726"/>
    <w:rsid w:val="00B313CC"/>
    <w:rsid w:val="00B34266"/>
    <w:rsid w:val="00B34575"/>
    <w:rsid w:val="00B36376"/>
    <w:rsid w:val="00B4238D"/>
    <w:rsid w:val="00B47738"/>
    <w:rsid w:val="00B51DFE"/>
    <w:rsid w:val="00B61411"/>
    <w:rsid w:val="00B7448B"/>
    <w:rsid w:val="00B919B2"/>
    <w:rsid w:val="00BA219F"/>
    <w:rsid w:val="00BB5E21"/>
    <w:rsid w:val="00BD65B0"/>
    <w:rsid w:val="00BE01CC"/>
    <w:rsid w:val="00BE4FBC"/>
    <w:rsid w:val="00BF2372"/>
    <w:rsid w:val="00BF37E7"/>
    <w:rsid w:val="00C02B88"/>
    <w:rsid w:val="00C05271"/>
    <w:rsid w:val="00C16953"/>
    <w:rsid w:val="00C205AD"/>
    <w:rsid w:val="00C34DF0"/>
    <w:rsid w:val="00C37005"/>
    <w:rsid w:val="00C4786C"/>
    <w:rsid w:val="00C67862"/>
    <w:rsid w:val="00C72B32"/>
    <w:rsid w:val="00C76352"/>
    <w:rsid w:val="00C80628"/>
    <w:rsid w:val="00CA2849"/>
    <w:rsid w:val="00CA5C6B"/>
    <w:rsid w:val="00CA73F2"/>
    <w:rsid w:val="00CD6E09"/>
    <w:rsid w:val="00CE0C90"/>
    <w:rsid w:val="00CE1205"/>
    <w:rsid w:val="00CE6830"/>
    <w:rsid w:val="00CF2282"/>
    <w:rsid w:val="00D018C2"/>
    <w:rsid w:val="00D02172"/>
    <w:rsid w:val="00D03507"/>
    <w:rsid w:val="00D05004"/>
    <w:rsid w:val="00D203AA"/>
    <w:rsid w:val="00D20BEF"/>
    <w:rsid w:val="00D26787"/>
    <w:rsid w:val="00D44EEA"/>
    <w:rsid w:val="00D45EBC"/>
    <w:rsid w:val="00D50C50"/>
    <w:rsid w:val="00D6158D"/>
    <w:rsid w:val="00D8318E"/>
    <w:rsid w:val="00D874A8"/>
    <w:rsid w:val="00D92BFE"/>
    <w:rsid w:val="00D92C66"/>
    <w:rsid w:val="00D93E06"/>
    <w:rsid w:val="00D94A07"/>
    <w:rsid w:val="00D961AE"/>
    <w:rsid w:val="00D96513"/>
    <w:rsid w:val="00DA14B3"/>
    <w:rsid w:val="00DA464C"/>
    <w:rsid w:val="00DA5D6A"/>
    <w:rsid w:val="00DB03FD"/>
    <w:rsid w:val="00DB299F"/>
    <w:rsid w:val="00DE1A51"/>
    <w:rsid w:val="00DE49C3"/>
    <w:rsid w:val="00DE7A4C"/>
    <w:rsid w:val="00DE7AD3"/>
    <w:rsid w:val="00DF2269"/>
    <w:rsid w:val="00DF2742"/>
    <w:rsid w:val="00E05AF6"/>
    <w:rsid w:val="00E11194"/>
    <w:rsid w:val="00E16488"/>
    <w:rsid w:val="00E164C9"/>
    <w:rsid w:val="00E16B3F"/>
    <w:rsid w:val="00E17A6F"/>
    <w:rsid w:val="00E27B38"/>
    <w:rsid w:val="00E30D69"/>
    <w:rsid w:val="00E344CD"/>
    <w:rsid w:val="00E354DC"/>
    <w:rsid w:val="00E37AAF"/>
    <w:rsid w:val="00E44E59"/>
    <w:rsid w:val="00E45A7A"/>
    <w:rsid w:val="00E471EA"/>
    <w:rsid w:val="00E54E75"/>
    <w:rsid w:val="00E57BDA"/>
    <w:rsid w:val="00E64875"/>
    <w:rsid w:val="00E64AA4"/>
    <w:rsid w:val="00E73B88"/>
    <w:rsid w:val="00E74D85"/>
    <w:rsid w:val="00E751E0"/>
    <w:rsid w:val="00E87AE7"/>
    <w:rsid w:val="00E939CB"/>
    <w:rsid w:val="00EA2780"/>
    <w:rsid w:val="00EA3CA2"/>
    <w:rsid w:val="00EB29BE"/>
    <w:rsid w:val="00EB38AC"/>
    <w:rsid w:val="00EB3C49"/>
    <w:rsid w:val="00EB4A07"/>
    <w:rsid w:val="00EC05AB"/>
    <w:rsid w:val="00EC130A"/>
    <w:rsid w:val="00EC37BE"/>
    <w:rsid w:val="00EC5B1A"/>
    <w:rsid w:val="00ED002E"/>
    <w:rsid w:val="00EE4A58"/>
    <w:rsid w:val="00EE62B8"/>
    <w:rsid w:val="00EE6B67"/>
    <w:rsid w:val="00F03EB8"/>
    <w:rsid w:val="00F06428"/>
    <w:rsid w:val="00F114EB"/>
    <w:rsid w:val="00F12190"/>
    <w:rsid w:val="00F13883"/>
    <w:rsid w:val="00F41271"/>
    <w:rsid w:val="00F46352"/>
    <w:rsid w:val="00F46BBB"/>
    <w:rsid w:val="00F50263"/>
    <w:rsid w:val="00F510A0"/>
    <w:rsid w:val="00F52A1E"/>
    <w:rsid w:val="00F565F9"/>
    <w:rsid w:val="00F60C45"/>
    <w:rsid w:val="00F71118"/>
    <w:rsid w:val="00F71A4B"/>
    <w:rsid w:val="00F80D46"/>
    <w:rsid w:val="00FA0136"/>
    <w:rsid w:val="00FA2649"/>
    <w:rsid w:val="00FB0149"/>
    <w:rsid w:val="00FB3797"/>
    <w:rsid w:val="00FB3FBC"/>
    <w:rsid w:val="00FB4258"/>
    <w:rsid w:val="00FC1936"/>
    <w:rsid w:val="00FC380A"/>
    <w:rsid w:val="00FC51D4"/>
    <w:rsid w:val="00FC6C2C"/>
    <w:rsid w:val="00FD1811"/>
    <w:rsid w:val="00FD2193"/>
    <w:rsid w:val="00FD437A"/>
    <w:rsid w:val="00FD58D4"/>
    <w:rsid w:val="00FD71D5"/>
    <w:rsid w:val="00FE0835"/>
    <w:rsid w:val="00FE7094"/>
    <w:rsid w:val="00FF2CBA"/>
    <w:rsid w:val="00FF7552"/>
    <w:rsid w:val="02014B0C"/>
    <w:rsid w:val="09457A18"/>
    <w:rsid w:val="09620710"/>
    <w:rsid w:val="0CB75ED1"/>
    <w:rsid w:val="0EA4191C"/>
    <w:rsid w:val="10C07771"/>
    <w:rsid w:val="12B8186C"/>
    <w:rsid w:val="14950736"/>
    <w:rsid w:val="14993CE8"/>
    <w:rsid w:val="15A03E6A"/>
    <w:rsid w:val="1D474DEC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AED74BD"/>
    <w:rsid w:val="4BFB00D3"/>
    <w:rsid w:val="4C7B71A8"/>
    <w:rsid w:val="50663C88"/>
    <w:rsid w:val="546D0515"/>
    <w:rsid w:val="572F5632"/>
    <w:rsid w:val="58132BCD"/>
    <w:rsid w:val="5BCC4D60"/>
    <w:rsid w:val="5D6B3EBB"/>
    <w:rsid w:val="5E7B85B3"/>
    <w:rsid w:val="5FA843B9"/>
    <w:rsid w:val="60861897"/>
    <w:rsid w:val="62E174F1"/>
    <w:rsid w:val="65D63734"/>
    <w:rsid w:val="67E127AC"/>
    <w:rsid w:val="68C42D5E"/>
    <w:rsid w:val="6B4A325B"/>
    <w:rsid w:val="6C062034"/>
    <w:rsid w:val="6DC646B0"/>
    <w:rsid w:val="73A077C2"/>
    <w:rsid w:val="74B24854"/>
    <w:rsid w:val="7BCC0CE6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CE338F"/>
  <w15:docId w15:val="{88B7E793-221A-44D2-9AA0-7E4F42DE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720</Words>
  <Characters>4108</Characters>
  <Application>Microsoft Office Word</Application>
  <DocSecurity>0</DocSecurity>
  <Lines>34</Lines>
  <Paragraphs>9</Paragraphs>
  <ScaleCrop>false</ScaleCrop>
  <Company>微软中国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马 兰</cp:lastModifiedBy>
  <cp:revision>522</cp:revision>
  <dcterms:created xsi:type="dcterms:W3CDTF">2019-06-17T04:54:00Z</dcterms:created>
  <dcterms:modified xsi:type="dcterms:W3CDTF">2022-08-03T04:39:00Z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DED22418530C442FB4095442E3A33BE1</vt:lpwstr>
  </property>
</Properties>
</file>