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公开招聘中等职业学校专业课教师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面试实践操作</w:t>
      </w: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四等水准测量试题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二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请独立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完成四等水准测量一测站上的全部操作过程，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  <w:lang w:val="en-US" w:eastAsia="zh-CN"/>
        </w:rPr>
        <w:t>A为后视点，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测出地面A、B两点间的高差。</w:t>
      </w:r>
      <w:r>
        <w:rPr>
          <w:rFonts w:hint="eastAsia" w:ascii="仿宋" w:hAnsi="仿宋" w:eastAsia="仿宋" w:cs="仿宋"/>
          <w:sz w:val="32"/>
          <w:szCs w:val="32"/>
        </w:rPr>
        <w:t>具体路线按照抽签结果。已知高程点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sz w:val="32"/>
          <w:szCs w:val="32"/>
        </w:rPr>
        <w:t>的高程为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0XX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m，求出未知点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sz w:val="32"/>
          <w:szCs w:val="32"/>
        </w:rPr>
        <w:t>的高程。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77201"/>
    <w:rsid w:val="4D28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2023-07-05T00:35:00Z</dcterms:created>
  <dc:creator>503学生机</dc:creator>
  <cp:lastModifiedBy>503学生机</cp:lastModifiedBy>
  <dcterms:modified xsi:type="dcterms:W3CDTF">2023-07-05T00:36:10Z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