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10" w:rsidRDefault="00F11421">
      <w:pPr>
        <w:adjustRightInd w:val="0"/>
        <w:snapToGrid w:val="0"/>
        <w:spacing w:line="560" w:lineRule="exact"/>
        <w:ind w:firstLineChars="500" w:firstLine="1807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5D4D50"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2F1D10" w:rsidRDefault="00F11421" w:rsidP="00CB282A">
      <w:pPr>
        <w:adjustRightInd w:val="0"/>
        <w:snapToGrid w:val="0"/>
        <w:spacing w:line="560" w:lineRule="exact"/>
        <w:ind w:firstLineChars="500" w:firstLine="1807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 xml:space="preserve">   专业课教师面试试讲题目一</w:t>
      </w:r>
    </w:p>
    <w:p w:rsidR="002F1D10" w:rsidRDefault="00F11421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  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2F1D10" w:rsidRDefault="00F11421" w:rsidP="007978D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沈阳现代制造服务学校</w:t>
      </w:r>
      <w:r w:rsidR="001E689E">
        <w:rPr>
          <w:rFonts w:ascii="仿宋_GB2312" w:eastAsia="仿宋_GB2312" w:hint="eastAsia"/>
          <w:sz w:val="28"/>
          <w:szCs w:val="28"/>
        </w:rPr>
        <w:t xml:space="preserve"> </w:t>
      </w:r>
    </w:p>
    <w:p w:rsidR="002F1D10" w:rsidRDefault="00F11421" w:rsidP="007978D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2F1D10" w:rsidRDefault="00F11421" w:rsidP="007978D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中职电气专业</w:t>
      </w:r>
      <w:r w:rsidR="00516675">
        <w:rPr>
          <w:rFonts w:ascii="仿宋_GB2312" w:eastAsia="仿宋_GB2312" w:hint="eastAsia"/>
          <w:sz w:val="28"/>
          <w:szCs w:val="28"/>
        </w:rPr>
        <w:t>课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2F1D10" w:rsidRDefault="00F11421" w:rsidP="007978D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三、教材名称及</w:t>
      </w:r>
      <w:r>
        <w:rPr>
          <w:rFonts w:ascii="仿宋_GB2312" w:eastAsia="仿宋_GB2312"/>
          <w:b/>
          <w:sz w:val="32"/>
          <w:szCs w:val="32"/>
        </w:rPr>
        <w:t>版本</w:t>
      </w:r>
    </w:p>
    <w:p w:rsidR="002F1D10" w:rsidRDefault="00F11421" w:rsidP="007978D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《电机与电气控制技术》第4版，主编：赵承荻 王玺珍 陶艳，高等教育出版社，出版时间20</w:t>
      </w:r>
      <w:r w:rsidR="005D4D50">
        <w:rPr>
          <w:rFonts w:ascii="仿宋_GB2312" w:eastAsia="仿宋_GB2312"/>
          <w:sz w:val="28"/>
          <w:szCs w:val="28"/>
        </w:rPr>
        <w:t>22</w:t>
      </w:r>
      <w:r>
        <w:rPr>
          <w:rFonts w:ascii="仿宋_GB2312" w:eastAsia="仿宋_GB2312" w:hint="eastAsia"/>
          <w:sz w:val="28"/>
          <w:szCs w:val="28"/>
        </w:rPr>
        <w:t>年</w:t>
      </w:r>
      <w:r w:rsidR="007978DD">
        <w:rPr>
          <w:rFonts w:ascii="仿宋_GB2312" w:eastAsia="仿宋_GB2312" w:hint="eastAsia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月</w:t>
      </w:r>
    </w:p>
    <w:p w:rsidR="002F1D10" w:rsidRDefault="00F11421" w:rsidP="007978D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</w:t>
      </w:r>
      <w:r>
        <w:rPr>
          <w:rFonts w:ascii="仿宋_GB2312" w:eastAsia="仿宋_GB2312"/>
          <w:b/>
          <w:sz w:val="32"/>
          <w:szCs w:val="32"/>
        </w:rPr>
        <w:t>试讲题目</w:t>
      </w:r>
    </w:p>
    <w:p w:rsidR="002F1D10" w:rsidRDefault="005D4D50" w:rsidP="007978DD">
      <w:pPr>
        <w:spacing w:afterLines="50"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单元四 特殊电机 </w:t>
      </w:r>
      <w:r w:rsidR="004211A1">
        <w:rPr>
          <w:rFonts w:ascii="仿宋_GB2312" w:eastAsia="仿宋_GB2312" w:hint="eastAsia"/>
          <w:sz w:val="28"/>
          <w:szCs w:val="28"/>
        </w:rPr>
        <w:t xml:space="preserve"> </w:t>
      </w:r>
      <w:r w:rsidR="004211A1">
        <w:rPr>
          <w:rFonts w:ascii="仿宋_GB2312" w:eastAsia="仿宋_GB2312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.1</w:t>
      </w:r>
      <w:r>
        <w:rPr>
          <w:rFonts w:ascii="仿宋_GB2312" w:eastAsia="仿宋_GB2312" w:hint="eastAsia"/>
          <w:sz w:val="28"/>
          <w:szCs w:val="28"/>
        </w:rPr>
        <w:t xml:space="preserve"> 直流电动机</w:t>
      </w:r>
    </w:p>
    <w:p w:rsidR="002F1D10" w:rsidRDefault="00F11421" w:rsidP="007978DD">
      <w:pPr>
        <w:spacing w:afterLines="50"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</w:t>
      </w:r>
      <w:r>
        <w:rPr>
          <w:rFonts w:ascii="仿宋_GB2312" w:eastAsia="仿宋_GB2312"/>
          <w:b/>
          <w:sz w:val="32"/>
          <w:szCs w:val="32"/>
        </w:rPr>
        <w:t>试讲要求</w:t>
      </w:r>
    </w:p>
    <w:p w:rsidR="002F1D10" w:rsidRDefault="00F11421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1.内容：与教材内容相符，试讲人员可作必要筛选和拓展，但须主题明确、条理清晰、重点突出，无技术错误。</w:t>
      </w:r>
    </w:p>
    <w:p w:rsidR="002F1D10" w:rsidRDefault="00F11421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2.教学进程：导入、新授、练习、结课、作业等教学环节齐全。</w:t>
      </w:r>
    </w:p>
    <w:p w:rsidR="002F1D10" w:rsidRDefault="00F11421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3.教学方法：符合职业教育要求，方法得当。</w:t>
      </w:r>
    </w:p>
    <w:p w:rsidR="002F1D10" w:rsidRDefault="00F11421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4.语言表达：普通话授课，语言清晰流畅，表达准确清楚。</w:t>
      </w:r>
    </w:p>
    <w:p w:rsidR="002F1D10" w:rsidRDefault="00F11421">
      <w:pPr>
        <w:spacing w:line="580" w:lineRule="exact"/>
        <w:ind w:firstLineChars="200"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Cs/>
          <w:sz w:val="28"/>
          <w:szCs w:val="28"/>
        </w:rPr>
        <w:t>5.教学仪表：仪表端正，着装整洁，精神饱满，教态自然。</w:t>
      </w:r>
    </w:p>
    <w:p w:rsidR="002F1D10" w:rsidRDefault="002F1D10" w:rsidP="007978DD">
      <w:pPr>
        <w:spacing w:afterLines="50"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</w:p>
    <w:p w:rsidR="00AB27D0" w:rsidRDefault="00AB27D0" w:rsidP="00AB27D0">
      <w:pPr>
        <w:adjustRightInd w:val="0"/>
        <w:snapToGrid w:val="0"/>
        <w:spacing w:line="560" w:lineRule="exact"/>
        <w:ind w:firstLineChars="500" w:firstLine="1807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lastRenderedPageBreak/>
        <w:t>202</w:t>
      </w:r>
      <w:r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AB27D0" w:rsidRDefault="00AB27D0" w:rsidP="00AB27D0">
      <w:pPr>
        <w:adjustRightInd w:val="0"/>
        <w:snapToGrid w:val="0"/>
        <w:spacing w:line="560" w:lineRule="exact"/>
        <w:ind w:firstLineChars="500" w:firstLine="1807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 xml:space="preserve">    专业课教师面试试讲题目二</w:t>
      </w:r>
    </w:p>
    <w:p w:rsidR="00AB27D0" w:rsidRDefault="00AB27D0" w:rsidP="00AB27D0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  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AB27D0" w:rsidRDefault="00AB27D0" w:rsidP="007978D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沈阳现代制造服务学校 </w:t>
      </w:r>
    </w:p>
    <w:p w:rsidR="00AB27D0" w:rsidRDefault="00AB27D0" w:rsidP="007978D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AB27D0" w:rsidRDefault="00AB27D0" w:rsidP="007978D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中职电气专业</w:t>
      </w:r>
      <w:r w:rsidR="00516675">
        <w:rPr>
          <w:rFonts w:ascii="仿宋_GB2312" w:eastAsia="仿宋_GB2312" w:hint="eastAsia"/>
          <w:sz w:val="28"/>
          <w:szCs w:val="28"/>
        </w:rPr>
        <w:t>课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AB27D0" w:rsidRDefault="00AB27D0" w:rsidP="007978D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三、教材名称及</w:t>
      </w:r>
      <w:r>
        <w:rPr>
          <w:rFonts w:ascii="仿宋_GB2312" w:eastAsia="仿宋_GB2312"/>
          <w:b/>
          <w:sz w:val="32"/>
          <w:szCs w:val="32"/>
        </w:rPr>
        <w:t>版本</w:t>
      </w:r>
    </w:p>
    <w:p w:rsidR="00AB27D0" w:rsidRDefault="00AB27D0" w:rsidP="007978D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《电机与电气控制技术》第4版，主编：赵承荻 王玺珍 陶艳，高等教育出版社，出版时间20</w:t>
      </w:r>
      <w:r>
        <w:rPr>
          <w:rFonts w:ascii="仿宋_GB2312" w:eastAsia="仿宋_GB2312"/>
          <w:sz w:val="28"/>
          <w:szCs w:val="28"/>
        </w:rPr>
        <w:t>22</w:t>
      </w:r>
      <w:r>
        <w:rPr>
          <w:rFonts w:ascii="仿宋_GB2312" w:eastAsia="仿宋_GB2312" w:hint="eastAsia"/>
          <w:sz w:val="28"/>
          <w:szCs w:val="28"/>
        </w:rPr>
        <w:t>年8月</w:t>
      </w:r>
    </w:p>
    <w:p w:rsidR="00AB27D0" w:rsidRDefault="00AB27D0" w:rsidP="007978D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</w:t>
      </w:r>
      <w:r>
        <w:rPr>
          <w:rFonts w:ascii="仿宋_GB2312" w:eastAsia="仿宋_GB2312"/>
          <w:b/>
          <w:sz w:val="32"/>
          <w:szCs w:val="32"/>
        </w:rPr>
        <w:t>试讲题目</w:t>
      </w:r>
    </w:p>
    <w:p w:rsidR="00AB27D0" w:rsidRDefault="00AB27D0" w:rsidP="007978DD">
      <w:pPr>
        <w:spacing w:afterLines="50"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单元五 常用低压电器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   5</w:t>
      </w:r>
      <w:r>
        <w:rPr>
          <w:rFonts w:ascii="仿宋_GB2312" w:eastAsia="仿宋_GB2312"/>
          <w:sz w:val="28"/>
          <w:szCs w:val="28"/>
        </w:rPr>
        <w:t>.5</w:t>
      </w:r>
      <w:r>
        <w:rPr>
          <w:rFonts w:ascii="仿宋_GB2312" w:eastAsia="仿宋_GB2312" w:hint="eastAsia"/>
          <w:sz w:val="28"/>
          <w:szCs w:val="28"/>
        </w:rPr>
        <w:t xml:space="preserve"> 继电器</w:t>
      </w:r>
    </w:p>
    <w:p w:rsidR="00AB27D0" w:rsidRDefault="00AB27D0" w:rsidP="007978DD">
      <w:pPr>
        <w:spacing w:afterLines="50"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</w:t>
      </w:r>
      <w:r>
        <w:rPr>
          <w:rFonts w:ascii="仿宋_GB2312" w:eastAsia="仿宋_GB2312"/>
          <w:b/>
          <w:sz w:val="32"/>
          <w:szCs w:val="32"/>
        </w:rPr>
        <w:t>试讲要求</w:t>
      </w:r>
    </w:p>
    <w:p w:rsidR="00AB27D0" w:rsidRDefault="00AB27D0" w:rsidP="00AB27D0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1.内容：与教材内容相符，试讲人员可作必要筛选和拓展，但须主题明确、条理清晰、重点突出，无技术错误。</w:t>
      </w:r>
    </w:p>
    <w:p w:rsidR="00AB27D0" w:rsidRDefault="00AB27D0" w:rsidP="00AB27D0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2.教学进程：导入、新授、练习、结课、作业等教学环节齐全。</w:t>
      </w:r>
    </w:p>
    <w:p w:rsidR="00AB27D0" w:rsidRDefault="00AB27D0" w:rsidP="00AB27D0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3.教学方法：符合职业教育要求，方法得当。</w:t>
      </w:r>
    </w:p>
    <w:p w:rsidR="00AB27D0" w:rsidRDefault="00AB27D0" w:rsidP="00AB27D0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4.语言表达：普通话授课，语言清晰流畅，表达准确清楚。</w:t>
      </w:r>
    </w:p>
    <w:p w:rsidR="00AB27D0" w:rsidRPr="00982DD7" w:rsidRDefault="00AB27D0" w:rsidP="00AB27D0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  <w:sectPr w:rsidR="00AB27D0" w:rsidRPr="00982DD7">
          <w:headerReference w:type="default" r:id="rId7"/>
          <w:footerReference w:type="default" r:id="rId8"/>
          <w:pgSz w:w="11906" w:h="16838"/>
          <w:pgMar w:top="1985" w:right="1474" w:bottom="1985" w:left="1474" w:header="851" w:footer="992" w:gutter="0"/>
          <w:cols w:space="720"/>
          <w:rtlGutter/>
          <w:docGrid w:type="lines" w:linePitch="312"/>
        </w:sectPr>
      </w:pPr>
      <w:r>
        <w:rPr>
          <w:rFonts w:ascii="仿宋_GB2312" w:eastAsia="仿宋_GB2312" w:hint="eastAsia"/>
          <w:bCs/>
          <w:sz w:val="28"/>
          <w:szCs w:val="28"/>
        </w:rPr>
        <w:t>5.教学仪表：仪表端正，着装整洁，精神饱满，教态自然。</w:t>
      </w:r>
    </w:p>
    <w:p w:rsidR="00AB27D0" w:rsidRDefault="00AB27D0" w:rsidP="00AB27D0">
      <w:pPr>
        <w:adjustRightInd w:val="0"/>
        <w:snapToGrid w:val="0"/>
        <w:spacing w:line="560" w:lineRule="exact"/>
        <w:ind w:firstLineChars="500" w:firstLine="1807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lastRenderedPageBreak/>
        <w:t>202</w:t>
      </w:r>
      <w:r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AB27D0" w:rsidRDefault="00AB27D0" w:rsidP="00AB27D0">
      <w:pPr>
        <w:adjustRightInd w:val="0"/>
        <w:snapToGrid w:val="0"/>
        <w:spacing w:line="560" w:lineRule="exact"/>
        <w:ind w:firstLineChars="500" w:firstLine="1807"/>
        <w:jc w:val="left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 xml:space="preserve">   专业课教师面试试讲题目三</w:t>
      </w:r>
    </w:p>
    <w:p w:rsidR="00AB27D0" w:rsidRDefault="00AB27D0" w:rsidP="00AB27D0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 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AB27D0" w:rsidRDefault="00AB27D0" w:rsidP="007978D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沈阳现代制造服务学校 </w:t>
      </w:r>
    </w:p>
    <w:p w:rsidR="00AB27D0" w:rsidRDefault="00AB27D0" w:rsidP="007978D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AB27D0" w:rsidRDefault="00AB27D0" w:rsidP="007978D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中职电气专业</w:t>
      </w:r>
      <w:r w:rsidR="00516675">
        <w:rPr>
          <w:rFonts w:ascii="仿宋_GB2312" w:eastAsia="仿宋_GB2312" w:hint="eastAsia"/>
          <w:sz w:val="28"/>
          <w:szCs w:val="28"/>
        </w:rPr>
        <w:t>课</w:t>
      </w:r>
      <w:r>
        <w:rPr>
          <w:rFonts w:ascii="仿宋_GB2312" w:eastAsia="仿宋_GB2312" w:hint="eastAsia"/>
          <w:sz w:val="28"/>
          <w:szCs w:val="28"/>
        </w:rPr>
        <w:t>教师</w:t>
      </w:r>
    </w:p>
    <w:p w:rsidR="00AB27D0" w:rsidRDefault="00AB27D0" w:rsidP="007978D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三、教材名称及</w:t>
      </w:r>
      <w:r>
        <w:rPr>
          <w:rFonts w:ascii="仿宋_GB2312" w:eastAsia="仿宋_GB2312"/>
          <w:b/>
          <w:sz w:val="32"/>
          <w:szCs w:val="32"/>
        </w:rPr>
        <w:t>版本</w:t>
      </w:r>
    </w:p>
    <w:p w:rsidR="00AB27D0" w:rsidRDefault="00AB27D0" w:rsidP="007978DD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《电机与电气控制技术》第4版，主编：赵承荻 王玺珍 陶艳，高等教育出版社，出版时间20</w:t>
      </w:r>
      <w:r>
        <w:rPr>
          <w:rFonts w:ascii="仿宋_GB2312" w:eastAsia="仿宋_GB2312"/>
          <w:sz w:val="28"/>
          <w:szCs w:val="28"/>
        </w:rPr>
        <w:t>22</w:t>
      </w:r>
      <w:r>
        <w:rPr>
          <w:rFonts w:ascii="仿宋_GB2312" w:eastAsia="仿宋_GB2312" w:hint="eastAsia"/>
          <w:sz w:val="28"/>
          <w:szCs w:val="28"/>
        </w:rPr>
        <w:t>年8月</w:t>
      </w:r>
    </w:p>
    <w:p w:rsidR="00AB27D0" w:rsidRDefault="00AB27D0" w:rsidP="007978DD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</w:t>
      </w:r>
      <w:r>
        <w:rPr>
          <w:rFonts w:ascii="仿宋_GB2312" w:eastAsia="仿宋_GB2312"/>
          <w:b/>
          <w:sz w:val="32"/>
          <w:szCs w:val="32"/>
        </w:rPr>
        <w:t>试讲题目</w:t>
      </w:r>
    </w:p>
    <w:p w:rsidR="00AB27D0" w:rsidRDefault="00AB27D0" w:rsidP="007978DD">
      <w:pPr>
        <w:spacing w:afterLines="50" w:line="580" w:lineRule="exact"/>
        <w:ind w:firstLine="555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单元五 常用低压电器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   5</w:t>
      </w:r>
      <w:r>
        <w:rPr>
          <w:rFonts w:ascii="仿宋_GB2312" w:eastAsia="仿宋_GB2312"/>
          <w:sz w:val="28"/>
          <w:szCs w:val="28"/>
        </w:rPr>
        <w:t>.6</w:t>
      </w:r>
      <w:r>
        <w:rPr>
          <w:rFonts w:ascii="仿宋_GB2312" w:eastAsia="仿宋_GB2312" w:hint="eastAsia"/>
          <w:sz w:val="28"/>
          <w:szCs w:val="28"/>
        </w:rPr>
        <w:t xml:space="preserve"> 低压断路器</w:t>
      </w:r>
    </w:p>
    <w:p w:rsidR="00AB27D0" w:rsidRDefault="00AB27D0" w:rsidP="007978DD">
      <w:pPr>
        <w:spacing w:afterLines="50"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</w:t>
      </w:r>
      <w:r>
        <w:rPr>
          <w:rFonts w:ascii="仿宋_GB2312" w:eastAsia="仿宋_GB2312"/>
          <w:b/>
          <w:sz w:val="32"/>
          <w:szCs w:val="32"/>
        </w:rPr>
        <w:t>试讲要求</w:t>
      </w:r>
    </w:p>
    <w:p w:rsidR="00AB27D0" w:rsidRDefault="00AB27D0" w:rsidP="00AB27D0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1.内容：与教材内容相符，试讲人员可作必要筛选和拓展，但须主题明确、条理清晰、重点突出，无技术错误。</w:t>
      </w:r>
    </w:p>
    <w:p w:rsidR="00AB27D0" w:rsidRDefault="00AB27D0" w:rsidP="00AB27D0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2.教学进程：导入、新授、练习、结课、作业等教学环节齐全。</w:t>
      </w:r>
    </w:p>
    <w:p w:rsidR="00AB27D0" w:rsidRDefault="00AB27D0" w:rsidP="00AB27D0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3.教学方法：符合职业教育要求，方法得当。</w:t>
      </w:r>
    </w:p>
    <w:p w:rsidR="00AB27D0" w:rsidRDefault="00AB27D0" w:rsidP="00AB27D0">
      <w:pPr>
        <w:spacing w:line="58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4.语言表达：普通话授课，语言清晰流畅，表达准确清楚。</w:t>
      </w:r>
    </w:p>
    <w:p w:rsidR="00AB27D0" w:rsidRPr="009427DA" w:rsidRDefault="00AB27D0" w:rsidP="00CE14A0">
      <w:pPr>
        <w:ind w:firstLineChars="200" w:firstLine="56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Cs/>
          <w:sz w:val="28"/>
          <w:szCs w:val="28"/>
        </w:rPr>
        <w:t>5.教学仪表：仪表端正，着装整洁，精神饱满，教态自然。</w:t>
      </w:r>
    </w:p>
    <w:sectPr w:rsidR="00AB27D0" w:rsidRPr="009427DA" w:rsidSect="00074A38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C4F" w:rsidRDefault="00FD3C4F">
      <w:r>
        <w:separator/>
      </w:r>
    </w:p>
  </w:endnote>
  <w:endnote w:type="continuationSeparator" w:id="0">
    <w:p w:rsidR="00FD3C4F" w:rsidRDefault="00FD3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0334724"/>
    </w:sdtPr>
    <w:sdtContent>
      <w:p w:rsidR="00AB27D0" w:rsidRDefault="00ED6749">
        <w:pPr>
          <w:pStyle w:val="a3"/>
          <w:jc w:val="center"/>
        </w:pPr>
        <w:fldSimple w:instr="PAGE   \* MERGEFORMAT">
          <w:r w:rsidR="007978DD" w:rsidRPr="007978DD">
            <w:rPr>
              <w:noProof/>
              <w:lang w:val="zh-CN"/>
            </w:rPr>
            <w:t>2</w:t>
          </w:r>
        </w:fldSimple>
      </w:p>
    </w:sdtContent>
  </w:sdt>
  <w:p w:rsidR="00AB27D0" w:rsidRDefault="00AB27D0">
    <w:pPr>
      <w:pStyle w:val="a3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555502"/>
    </w:sdtPr>
    <w:sdtContent>
      <w:p w:rsidR="002F1D10" w:rsidRDefault="00ED6749">
        <w:pPr>
          <w:pStyle w:val="a3"/>
          <w:jc w:val="center"/>
        </w:pPr>
        <w:r>
          <w:fldChar w:fldCharType="begin"/>
        </w:r>
        <w:r w:rsidR="00F11421">
          <w:instrText>PAGE   \* MERGEFORMAT</w:instrText>
        </w:r>
        <w:r>
          <w:fldChar w:fldCharType="separate"/>
        </w:r>
        <w:r w:rsidR="007978DD" w:rsidRPr="007978DD">
          <w:rPr>
            <w:noProof/>
            <w:lang w:val="zh-CN"/>
          </w:rPr>
          <w:t>3</w:t>
        </w:r>
        <w:r>
          <w:fldChar w:fldCharType="end"/>
        </w:r>
      </w:p>
    </w:sdtContent>
  </w:sdt>
  <w:p w:rsidR="002F1D10" w:rsidRDefault="002F1D1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C4F" w:rsidRDefault="00FD3C4F">
      <w:r>
        <w:separator/>
      </w:r>
    </w:p>
  </w:footnote>
  <w:footnote w:type="continuationSeparator" w:id="0">
    <w:p w:rsidR="00FD3C4F" w:rsidRDefault="00FD3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D0" w:rsidRDefault="00AB27D0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D10" w:rsidRDefault="002F1D1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0EF9"/>
    <w:rsid w:val="00074A38"/>
    <w:rsid w:val="000F20F1"/>
    <w:rsid w:val="00175F8C"/>
    <w:rsid w:val="001E689E"/>
    <w:rsid w:val="00211081"/>
    <w:rsid w:val="002853B3"/>
    <w:rsid w:val="002F1D10"/>
    <w:rsid w:val="003B194C"/>
    <w:rsid w:val="003B4892"/>
    <w:rsid w:val="003D5CD0"/>
    <w:rsid w:val="004211A1"/>
    <w:rsid w:val="004E161D"/>
    <w:rsid w:val="00516675"/>
    <w:rsid w:val="00517FC3"/>
    <w:rsid w:val="005C2687"/>
    <w:rsid w:val="005D4D50"/>
    <w:rsid w:val="00606C6E"/>
    <w:rsid w:val="00611D42"/>
    <w:rsid w:val="00622E1B"/>
    <w:rsid w:val="006419F0"/>
    <w:rsid w:val="00660F44"/>
    <w:rsid w:val="00794CEF"/>
    <w:rsid w:val="00795273"/>
    <w:rsid w:val="007978DD"/>
    <w:rsid w:val="007D0FDE"/>
    <w:rsid w:val="00830C64"/>
    <w:rsid w:val="00832F3C"/>
    <w:rsid w:val="00835637"/>
    <w:rsid w:val="0088122A"/>
    <w:rsid w:val="009427DA"/>
    <w:rsid w:val="009B407B"/>
    <w:rsid w:val="00A14EAD"/>
    <w:rsid w:val="00A91C14"/>
    <w:rsid w:val="00AB27D0"/>
    <w:rsid w:val="00B03739"/>
    <w:rsid w:val="00B212C2"/>
    <w:rsid w:val="00B3270E"/>
    <w:rsid w:val="00BF2C80"/>
    <w:rsid w:val="00C55900"/>
    <w:rsid w:val="00C8012D"/>
    <w:rsid w:val="00C801E3"/>
    <w:rsid w:val="00CB282A"/>
    <w:rsid w:val="00CE14A0"/>
    <w:rsid w:val="00CF5CA5"/>
    <w:rsid w:val="00D11DD6"/>
    <w:rsid w:val="00DC511D"/>
    <w:rsid w:val="00ED6749"/>
    <w:rsid w:val="00F11421"/>
    <w:rsid w:val="00F80EF9"/>
    <w:rsid w:val="00FD3C4F"/>
    <w:rsid w:val="37125A0C"/>
    <w:rsid w:val="3D602B1B"/>
    <w:rsid w:val="45BD2277"/>
    <w:rsid w:val="490C3DC4"/>
    <w:rsid w:val="5C2E7C6E"/>
    <w:rsid w:val="5F59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A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074A38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paragraph" w:styleId="a4">
    <w:name w:val="header"/>
    <w:basedOn w:val="a"/>
    <w:link w:val="Char0"/>
    <w:qFormat/>
    <w:rsid w:val="00074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table" w:styleId="a5">
    <w:name w:val="Table Grid"/>
    <w:basedOn w:val="a1"/>
    <w:uiPriority w:val="59"/>
    <w:qFormat/>
    <w:rsid w:val="00074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a3"/>
    <w:uiPriority w:val="99"/>
    <w:qFormat/>
    <w:rsid w:val="00074A38"/>
    <w:rPr>
      <w:kern w:val="2"/>
      <w:sz w:val="18"/>
      <w:szCs w:val="18"/>
      <w:lang w:bidi="ar-SA"/>
    </w:rPr>
  </w:style>
  <w:style w:type="character" w:customStyle="1" w:styleId="Char0">
    <w:name w:val="页眉 Char"/>
    <w:link w:val="a4"/>
    <w:qFormat/>
    <w:rsid w:val="00074A38"/>
    <w:rPr>
      <w:kern w:val="2"/>
      <w:sz w:val="18"/>
      <w:szCs w:val="18"/>
      <w:lang w:bidi="ar-SA"/>
    </w:rPr>
  </w:style>
  <w:style w:type="paragraph" w:styleId="a6">
    <w:name w:val="Balloon Text"/>
    <w:basedOn w:val="a"/>
    <w:link w:val="Char1"/>
    <w:rsid w:val="001E689E"/>
    <w:rPr>
      <w:sz w:val="18"/>
      <w:szCs w:val="18"/>
    </w:rPr>
  </w:style>
  <w:style w:type="character" w:customStyle="1" w:styleId="Char1">
    <w:name w:val="批注框文本 Char"/>
    <w:basedOn w:val="a0"/>
    <w:link w:val="a6"/>
    <w:rsid w:val="001E689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gaobo</dc:creator>
  <cp:lastModifiedBy>Administrator</cp:lastModifiedBy>
  <cp:revision>5</cp:revision>
  <dcterms:created xsi:type="dcterms:W3CDTF">2023-07-04T12:39:00Z</dcterms:created>
  <dcterms:modified xsi:type="dcterms:W3CDTF">2023-07-04T22:24:00Z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