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val="en-US" w:eastAsia="zh-CN"/>
        </w:rPr>
        <w:t>录用教师的待遇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1.编制性质：全额拨款事业单位编制。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2.工资待遇：国家规定的职称工资（新入职约3000元）+课后服务费（3000-5000元）+班主任津贴（约3000元）。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3.福利保障：五险一金、职工体检等福利待遇。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4.食宿保障：外地教师三年内学校提供食堂就餐，公寓住宿。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5.房价平稳：房价在3400元-3700元之间，易于接受。</w:t>
      </w:r>
    </w:p>
    <w:p>
      <w:pPr>
        <w:ind w:firstLine="640" w:firstLineChars="200"/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6.交通条件：县城到沈阳，高速1小时左右，乘坐高铁仅需45分钟；有直达北京的高铁，仅需3.5小时。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kMGRhOTJhNzY5YjRiMzhjNTI0M2YzYzBlN2Q1ZTgifQ=="/>
  </w:docVars>
  <w:rsids>
    <w:rsidRoot w:val="1A22472D"/>
    <w:rsid w:val="1A22472D"/>
    <w:rsid w:val="29A7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2024-04-20T23:39:00Z</dcterms:created>
  <dc:creator>私伯 • 梁</dc:creator>
  <cp:lastModifiedBy>私伯 • 梁</cp:lastModifiedBy>
  <cp:lastPrinted>2024-04-22T06:38:48Z</cp:lastPrinted>
  <dcterms:modified xsi:type="dcterms:W3CDTF">2024-04-22T06:45:39Z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81BA553824EE450B9B02053BC6A2F476_11</vt:lpwstr>
  </property>
</Properties>
</file>