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firstLine="0" w:firstLineChars="0"/>
        <w:jc w:val="center"/>
        <w:textAlignment w:val="baseline"/>
        <w:outlineLvl w:val="0"/>
        <w:rPr>
          <w:rFonts w:hint="eastAsia" w:ascii="仿宋" w:hAnsi="仿宋" w:eastAsia="仿宋" w:cs="仿宋"/>
          <w:b/>
          <w:bCs/>
          <w:spacing w:val="0"/>
          <w:position w:val="0"/>
          <w:sz w:val="35"/>
          <w:szCs w:val="35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5"/>
          <w:szCs w:val="35"/>
        </w:rPr>
        <w:t>2024年中小学教师公开招聘命题考试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firstLine="0" w:firstLineChars="0"/>
        <w:jc w:val="center"/>
        <w:textAlignment w:val="baseline"/>
        <w:outlineLvl w:val="0"/>
        <w:rPr>
          <w:rFonts w:hint="eastAsia" w:ascii="仿宋" w:hAnsi="仿宋" w:eastAsia="仿宋" w:cs="仿宋"/>
          <w:b/>
          <w:bCs/>
          <w:spacing w:val="0"/>
          <w:position w:val="0"/>
          <w:sz w:val="35"/>
          <w:szCs w:val="35"/>
        </w:rPr>
      </w:pPr>
      <w:r>
        <w:rPr>
          <w:rFonts w:hint="eastAsia" w:ascii="仿宋" w:hAnsi="仿宋" w:eastAsia="仿宋" w:cs="仿宋"/>
          <w:b/>
          <w:bCs/>
          <w:spacing w:val="0"/>
          <w:position w:val="0"/>
          <w:sz w:val="35"/>
          <w:szCs w:val="35"/>
        </w:rPr>
        <w:t>中学教育综合笔试大纲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700" w:firstLineChars="200"/>
        <w:jc w:val="both"/>
        <w:textAlignment w:val="baseline"/>
        <w:outlineLvl w:val="0"/>
        <w:rPr>
          <w:rFonts w:hint="eastAsia" w:ascii="仿宋" w:hAnsi="仿宋" w:eastAsia="仿宋" w:cs="仿宋"/>
          <w:spacing w:val="0"/>
          <w:position w:val="0"/>
          <w:sz w:val="35"/>
          <w:szCs w:val="35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一、考试目标与要求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贯彻落实习近平总书记关于教育的重要论述，以《中小学教师专</w:t>
      </w:r>
      <w:r>
        <w:rPr>
          <w:rFonts w:hint="eastAsia" w:ascii="仿宋" w:hAnsi="仿宋" w:eastAsia="仿宋" w:cs="仿宋"/>
          <w:spacing w:val="0"/>
          <w:position w:val="0"/>
        </w:rPr>
        <w:t>业标准（试行）》《中共中央国务院全面深化新时代教师队伍建设改</w:t>
      </w:r>
      <w:r>
        <w:rPr>
          <w:rFonts w:hint="eastAsia" w:ascii="仿宋" w:hAnsi="仿宋" w:eastAsia="仿宋" w:cs="仿宋"/>
          <w:spacing w:val="0"/>
          <w:position w:val="0"/>
        </w:rPr>
        <w:t>革的意见》和《安徽省人民政府办公厅关于加强中小学教师队伍建设</w:t>
      </w:r>
      <w:r>
        <w:rPr>
          <w:rFonts w:hint="eastAsia" w:ascii="仿宋" w:hAnsi="仿宋" w:eastAsia="仿宋" w:cs="仿宋"/>
          <w:spacing w:val="0"/>
          <w:position w:val="0"/>
        </w:rPr>
        <w:t>的意见》（皖政办〔2012〕35号）等文件精神为依据，基于我国教育</w:t>
      </w:r>
      <w:r>
        <w:rPr>
          <w:rFonts w:hint="eastAsia" w:ascii="仿宋" w:hAnsi="仿宋" w:eastAsia="仿宋" w:cs="仿宋"/>
          <w:spacing w:val="0"/>
          <w:position w:val="0"/>
        </w:rPr>
        <w:t>改革发展状况与趋势，结合我省中小学教育教学实际，为中小学补充合格师资，促进教师队伍的专业化建设。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教育综合知识考试要求考生对从事教育教学所需的背景性知识、教育基础知识与基本原理具有基本认知和应用能力，考核考生分析、解决教育教学实际问题的能力，考查考生从事教师职业具备的基本素养。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二、考试范围与内容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教育综合知识主要考查教育学、心理学、教育法律法规、课程改革政策和师德修养等5个模块的相关知识和应用能力。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（一）教育学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1.教育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（1）教育的概念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（2）教育的要素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（3）教育的发展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（4）教育的本质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2.教育与社会发展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（1）教育的社会制约性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政治、经济、文化、科技、人口等对教育发展的影响和制约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（2）教育的社会功能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教育的政治、经济、文化、科技和人口等功能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（3）当代社会发展对教育的需求与挑战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现代化、全球化、知识经济、信息社会、大数据、互联网+、人工智能、多元文化与教育变革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（4）我国学校教育制度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3.教育与人的发展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（1）人的身心发展特点、规律及主要影响因素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（2）学校教育、家庭教育、社会教育在人的身心发展中的作用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4.教育目的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（1）教育目的及其功能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（2）全面发展教育理论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（3）我国的教育目的与新时代党的教育方针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《习近平关于教育的重要论述》《中小学德育工作指南》(2017</w:t>
      </w:r>
      <w:r>
        <w:rPr>
          <w:rFonts w:hint="eastAsia" w:ascii="仿宋" w:hAnsi="仿宋" w:eastAsia="仿宋" w:cs="仿宋"/>
          <w:spacing w:val="0"/>
          <w:position w:val="0"/>
        </w:rPr>
        <w:t>年)《关于全面加强和改进新时代学校体育工作的意见》（202</w:t>
      </w:r>
      <w:r>
        <w:rPr>
          <w:rFonts w:hint="eastAsia" w:ascii="仿宋" w:hAnsi="仿宋" w:eastAsia="仿宋" w:cs="仿宋"/>
          <w:spacing w:val="0"/>
          <w:position w:val="0"/>
        </w:rPr>
        <w:t>0年）《关</w:t>
      </w:r>
      <w:r>
        <w:rPr>
          <w:rFonts w:hint="eastAsia" w:ascii="仿宋" w:hAnsi="仿宋" w:eastAsia="仿宋" w:cs="仿宋"/>
          <w:spacing w:val="0"/>
          <w:position w:val="0"/>
        </w:rPr>
        <w:t>于全面加强和改进新时代学校美育工作的意见》(2</w:t>
      </w:r>
      <w:r>
        <w:rPr>
          <w:rFonts w:hint="eastAsia" w:ascii="仿宋" w:hAnsi="仿宋" w:eastAsia="仿宋" w:cs="仿宋"/>
          <w:spacing w:val="0"/>
          <w:position w:val="0"/>
        </w:rPr>
        <w:t>020年)《中共中央国务院关于全面加强新时代中小学劳动教育的意见》(2020年)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5.课程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（1）课程的概念、课程类型及其特征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（2）课程方案、课程标准、教科书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（3）课程理论流派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（4）课程目标的设计、课程内容的选择与组织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（5）课程开发、实施与评价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（6）课程改革的影响因素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6.教学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（1）教学的概念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（2）中学教学的基本任务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（3）教学理论流派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（4）教学过程的本质和基本规律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（5）教学原则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（6）中学教学组织形式与课堂管理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（7）常用教学方法和教学策略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（8）教学评价的作用、类型、原则和方法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（9）教学模式的概念、国内外主要教学模式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（10）跨学科主题学习与大单元教学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7.德育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（1）德育及其意义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（2）品德发展的基本理论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（3）中学德育目标和内容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（4）中学德育的基本原则、方法和途径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8.班主任工作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（1）中学班主任工作的意义及主要工作内容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（2）中学班主任工作的原则、方法与艺术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（3）中学班集体建设和班级管理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（4）中学班级活动的策划与组织、管理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9.学生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（1）学生观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（2）中学生认知（学习）特点与教育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（3）中学生年龄特征及个体差异（认知差异、性格差异等）与教育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10.教师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（1）中学教师的职业特点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（2）中学教师专业素养、专业发展的阶段与途径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（3）良好师生关系及其构建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11.现代教育技术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（1）教育技术的概念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（2）教育信息化、信息时代的教师教育技术能力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（3）信息技术与课程整合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（4）多媒体辅助教学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（5）数字化教育与教学创新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（6）智慧学校与智慧教育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（7）人工智能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（8）数字资源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12.教育研究方法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（1）教育研究的概念和对象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（2）教育研究的类型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基础研究与应用研究，实证研究、思辨研究与实践研究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（3）教育研究的主要方法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文献法、个案研究、调查研究、实验研究、叙事研究、行动研究等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（二）心理学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1.心理发展与教育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（1）心理发展的概念、心理发展的一般规律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（2）心理发展的理论：皮亚杰的认知发展观与教育、埃里克森的</w:t>
      </w:r>
      <w:r>
        <w:rPr>
          <w:rFonts w:hint="eastAsia" w:ascii="仿宋" w:hAnsi="仿宋" w:eastAsia="仿宋" w:cs="仿宋"/>
          <w:spacing w:val="0"/>
          <w:position w:val="0"/>
        </w:rPr>
        <w:t>心理发展阶段理论、维果斯基的发展观与教育、朱智</w:t>
      </w:r>
      <w:r>
        <w:rPr>
          <w:rFonts w:hint="eastAsia" w:ascii="仿宋" w:hAnsi="仿宋" w:eastAsia="仿宋" w:cs="仿宋"/>
          <w:spacing w:val="0"/>
          <w:position w:val="0"/>
        </w:rPr>
        <w:t>贤的发展观与教育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（3）青少年的心理发展与教育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2.中学生认知的发展与教育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（1）注意的概念、注意的品质、注意的规律及其在教学中的应用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（2）感知觉的概念、感知觉规律的应用、中学生观察力的发展与培养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（3）记忆的概念、记忆品质、记忆过程、记忆规律及其在教学中的应用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（4）思维的概念、思维过程、思维品质及其培养、创造性思维及其培养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（5）想象的概念、中学生想象力的培养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（6）问题解决的思维过程、影响问题解决的因素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3.中学生情绪、情感、意志的发展与教育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（1）情绪情感的概念、情绪情感的种类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（2）中学生情绪情感的发展与培养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（3）意志的概念、意志品质、中学生意志的发展与培养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4.中学生个性的发展与教育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（1）需要的概念、马斯洛的需要层次理论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（2）智力的概念、智力理论、影响智力形成和发展的因素多元智力理论与新教育教学改革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（3）创造力的概念、中学生创造力的发展与培养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（4）能力的概念、能力的类型、影响能力形成和发展的因素、能力的培养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（5）性格的概念、影响性格形成与发展的因素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5.学习与学习理论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（1）学习的概念、学习分类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（2）学习理论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认知学习理论、建构主义学习理论、行为主义的学习理论、人本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主义学习理论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（3）学习动机的概念、学习动机理论、学习动机分类、影响学习动机的因素、学习动机激发与培养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（4）迁移的概念、迁移的种类、迁移与教学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（5）知识学习的类型、知识学习的过程、学习策略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（6）动作技能的概念、动作技能的形成阶段、影响动作技能形成的因素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（7）心智技能的概念、心智技能的形成阶段、心智技能的培养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6.学校心理健康教育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（1）心理健康的标准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（2）心理健康教育的原则、主要途径与方法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（3）中学生常见的心理问题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（4）教师的心理健康问题与应对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（三）教育法律法规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1.有关教育的法律法规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《中华人民共和国教育法》(2021年4月)《中华人民共和国义务</w:t>
      </w:r>
      <w:r>
        <w:rPr>
          <w:rFonts w:hint="eastAsia" w:ascii="仿宋" w:hAnsi="仿宋" w:eastAsia="仿宋" w:cs="仿宋"/>
          <w:spacing w:val="0"/>
          <w:position w:val="0"/>
        </w:rPr>
        <w:t>教育法》《中华人民共和国教师法》《中华人民共和国未成年人保护法》《中华人民共和国预防未成年人犯罪法》《学生伤害事故处理办法》等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《中学教师专业标准（试行）》《全面深化新时代教师队伍改革建设的意见》《关于深化教育教学改革全面提高义务教育质量的意见》</w:t>
      </w:r>
      <w:r>
        <w:rPr>
          <w:rFonts w:hint="eastAsia" w:ascii="仿宋" w:hAnsi="仿宋" w:eastAsia="仿宋" w:cs="仿宋"/>
          <w:spacing w:val="0"/>
          <w:position w:val="0"/>
        </w:rPr>
        <w:t>《关于新时代推进普通高中育人方式改革的指导意见》《中国教育现</w:t>
      </w:r>
      <w:r>
        <w:rPr>
          <w:rFonts w:hint="eastAsia" w:ascii="仿宋" w:hAnsi="仿宋" w:eastAsia="仿宋" w:cs="仿宋"/>
          <w:spacing w:val="0"/>
          <w:position w:val="0"/>
        </w:rPr>
        <w:t>代化2035》《中小学教育质量综合评价指标框架（试行）》《义务教</w:t>
      </w:r>
      <w:r>
        <w:rPr>
          <w:rFonts w:hint="eastAsia" w:ascii="仿宋" w:hAnsi="仿宋" w:eastAsia="仿宋" w:cs="仿宋"/>
          <w:spacing w:val="0"/>
          <w:position w:val="0"/>
        </w:rPr>
        <w:t>育学校管理标准(试行)》《安徽省中小学办学行为规范（试行）》《中小学教育惩戒规则（试行）》（2020）等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2.教师权利和义务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（1）教师的法律地位、权利和义务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（2）国家有关教育法律法规所规范的教师教育行为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3.学生权利保护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（1）学生的法律地位、权利和义务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（2）未成年人保护与犯罪预防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（3）学生减负、生命安全与健康教育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《</w:t>
      </w:r>
      <w:r>
        <w:rPr>
          <w:rFonts w:hint="eastAsia" w:ascii="仿宋" w:hAnsi="仿宋" w:eastAsia="仿宋" w:cs="仿宋"/>
          <w:color w:val="auto"/>
          <w:spacing w:val="0"/>
          <w:position w:val="0"/>
          <w:u w:val="none"/>
        </w:rPr>
        <w:t>教育部等九部门关于印发中小学生减负措施的通知</w:t>
      </w:r>
      <w:r>
        <w:rPr>
          <w:rFonts w:hint="eastAsia" w:ascii="仿宋" w:hAnsi="仿宋" w:eastAsia="仿宋" w:cs="仿宋"/>
          <w:spacing w:val="0"/>
          <w:position w:val="0"/>
        </w:rPr>
        <w:t>》（2018）</w:t>
      </w:r>
      <w:r>
        <w:rPr>
          <w:rFonts w:hint="eastAsia" w:ascii="仿宋" w:hAnsi="仿宋" w:eastAsia="仿宋" w:cs="仿宋"/>
          <w:spacing w:val="0"/>
          <w:position w:val="0"/>
        </w:rPr>
        <w:t>《关于进一步减轻义务教育阶段学生作业负担和校外培</w:t>
      </w:r>
      <w:r>
        <w:rPr>
          <w:rFonts w:hint="eastAsia" w:ascii="仿宋" w:hAnsi="仿宋" w:eastAsia="仿宋" w:cs="仿宋"/>
          <w:spacing w:val="0"/>
          <w:position w:val="0"/>
        </w:rPr>
        <w:t>训负担的意</w:t>
      </w:r>
      <w:r>
        <w:rPr>
          <w:rFonts w:hint="eastAsia" w:ascii="仿宋" w:hAnsi="仿宋" w:eastAsia="仿宋" w:cs="仿宋"/>
          <w:spacing w:val="0"/>
          <w:position w:val="0"/>
        </w:rPr>
        <w:t>见》(2021)《关于全面加强和改进新时代学校卫生与</w:t>
      </w:r>
      <w:r>
        <w:rPr>
          <w:rFonts w:hint="eastAsia" w:ascii="仿宋" w:hAnsi="仿宋" w:eastAsia="仿宋" w:cs="仿宋"/>
          <w:spacing w:val="0"/>
          <w:position w:val="0"/>
        </w:rPr>
        <w:t>健康教育工作的意见》（2021）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（四）课程改革政策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1.《关于全面深化课程改革落实立德树人根本任务的意见》《国</w:t>
      </w:r>
      <w:r>
        <w:rPr>
          <w:rFonts w:hint="eastAsia" w:ascii="仿宋" w:hAnsi="仿宋" w:eastAsia="仿宋" w:cs="仿宋"/>
          <w:spacing w:val="0"/>
          <w:position w:val="0"/>
        </w:rPr>
        <w:t>务院办公厅关于新时代推进普通高中育人方式改革的指导意见》《深化新时代教育评价改革总体方案》《基础教育课程教学改革深化行动方案》的主要内容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2.《义务教育课程方案》（2022年版）的主要内容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义务教育课程培养目标、义务教育课程设置、课程标准编制与教材编写、课程实施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3.《普通高中课程方案（实验）》（2020年修订版）的主要内容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4.《安徽省新时代推进普通高中育人方式改革实施方案》《安徽省普通高中新课程新教材实施方案》的主要内容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5.最新课程标准修订的背景及其基本框架、主要内容等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6.中国学生发展核心素养、学科核心素养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（五）师德修养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1.教师职业道德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（1）教师职业道德的基本范畴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（2）教师职业道德修养的目标和意义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（3）加强师德修养的原则、途径、方法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2.教师职业道德规范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（1）教师职业道德规范的内容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（2）相关文件、规定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《中小学教师职业道德规范》(2008年)《关于加强和改进新时代师德师风建设的意见》(2019年)《新时代中小学教师职业行为十项准</w:t>
      </w:r>
      <w:r>
        <w:rPr>
          <w:rFonts w:hint="eastAsia" w:ascii="仿宋" w:hAnsi="仿宋" w:eastAsia="仿宋" w:cs="仿宋"/>
          <w:spacing w:val="0"/>
          <w:position w:val="0"/>
        </w:rPr>
        <w:t>则》（2018年11月）《中小学教师违反职业道德行为处理</w:t>
      </w:r>
      <w:r>
        <w:rPr>
          <w:rFonts w:hint="eastAsia" w:ascii="仿宋" w:hAnsi="仿宋" w:eastAsia="仿宋" w:cs="仿宋"/>
          <w:spacing w:val="0"/>
          <w:position w:val="0"/>
        </w:rPr>
        <w:t>办法（2018年修订）》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  <w:sz w:val="28"/>
          <w:szCs w:val="28"/>
        </w:rPr>
      </w:pPr>
      <w:r>
        <w:rPr>
          <w:rFonts w:hint="eastAsia" w:ascii="仿宋" w:hAnsi="仿宋" w:eastAsia="仿宋" w:cs="仿宋"/>
          <w:spacing w:val="0"/>
          <w:position w:val="0"/>
          <w:sz w:val="28"/>
          <w:szCs w:val="28"/>
        </w:rPr>
        <w:t>三、考试形式和试卷结构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1.考试形式：闭卷、笔试。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2.考试时间:</w:t>
      </w:r>
      <w:r>
        <w:rPr>
          <w:rFonts w:hint="eastAsia" w:ascii="仿宋" w:hAnsi="仿宋" w:eastAsia="仿宋" w:cs="仿宋"/>
          <w:spacing w:val="0"/>
          <w:position w:val="0"/>
          <w:lang w:val="en-US" w:eastAsia="zh-CN"/>
        </w:rPr>
        <w:t>9</w:t>
      </w:r>
      <w:r>
        <w:rPr>
          <w:rFonts w:hint="eastAsia" w:ascii="仿宋" w:hAnsi="仿宋" w:eastAsia="仿宋" w:cs="仿宋"/>
          <w:spacing w:val="0"/>
          <w:position w:val="0"/>
        </w:rPr>
        <w:t>0分钟，试卷分值12</w:t>
      </w:r>
      <w:r>
        <w:rPr>
          <w:rFonts w:hint="eastAsia" w:ascii="仿宋" w:hAnsi="仿宋" w:eastAsia="仿宋" w:cs="仿宋"/>
          <w:spacing w:val="0"/>
          <w:position w:val="0"/>
        </w:rPr>
        <w:t>0分。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3.主要题型：选择题、判断题、简答题、论述题、材料</w:t>
      </w:r>
      <w:r>
        <w:rPr>
          <w:rFonts w:hint="eastAsia" w:ascii="仿宋" w:hAnsi="仿宋" w:eastAsia="仿宋" w:cs="仿宋"/>
          <w:spacing w:val="0"/>
          <w:position w:val="0"/>
        </w:rPr>
        <w:t>解析题、</w:t>
      </w:r>
      <w:bookmarkStart w:id="0" w:name="_GoBack"/>
      <w:bookmarkEnd w:id="0"/>
      <w:r>
        <w:rPr>
          <w:rFonts w:hint="eastAsia" w:ascii="仿宋" w:hAnsi="仿宋" w:eastAsia="仿宋" w:cs="仿宋"/>
          <w:spacing w:val="0"/>
          <w:position w:val="0"/>
        </w:rPr>
        <w:t>案例分析题等。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560" w:firstLineChars="200"/>
        <w:jc w:val="both"/>
        <w:textAlignment w:val="baseline"/>
        <w:rPr>
          <w:rFonts w:hint="eastAsia" w:ascii="仿宋" w:hAnsi="仿宋" w:eastAsia="仿宋" w:cs="仿宋"/>
          <w:spacing w:val="0"/>
          <w:position w:val="0"/>
        </w:rPr>
      </w:pPr>
      <w:r>
        <w:rPr>
          <w:rFonts w:hint="eastAsia" w:ascii="仿宋" w:hAnsi="仿宋" w:eastAsia="仿宋" w:cs="仿宋"/>
          <w:spacing w:val="0"/>
          <w:position w:val="0"/>
        </w:rPr>
        <w:t>4.内容比例：学科专业知识约占60%，运用专业知识能力约占40%。</w:t>
      </w:r>
    </w:p>
    <w:sectPr>
      <w:footerReference r:id="rId5" w:type="default"/>
      <w:pgSz w:w="11906" w:h="16839"/>
      <w:pgMar w:top="1431" w:right="1600" w:bottom="1137" w:left="1713" w:header="0" w:footer="93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0" w:lineRule="auto"/>
      <w:ind w:left="4191"/>
      <w:rPr>
        <w:rFonts w:ascii="楷体" w:hAnsi="楷体" w:eastAsia="楷体" w:cs="楷体"/>
        <w:sz w:val="20"/>
        <w:szCs w:val="20"/>
      </w:rPr>
    </w:pPr>
    <w:r>
      <w:rPr>
        <w:rFonts w:ascii="楷体" w:hAnsi="楷体" w:eastAsia="楷体" w:cs="楷体"/>
        <w:sz w:val="20"/>
        <w:szCs w:val="20"/>
      </w:rPr>
      <w:t>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zkyNjQ3Y2RhYzhmZjExOWYyZWQwNmRiMDQ0MjYzOTAifQ=="/>
  </w:docVars>
  <w:rsids>
    <w:rsidRoot w:val="00000000"/>
    <w:rsid w:val="7CFE46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TotalTime>5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2024-02-18T09:03:00Z</dcterms:created>
  <dc:creator>许晓红</dc:creator>
  <cp:lastModifiedBy>执着</cp:lastModifiedBy>
  <dcterms:modified xsi:type="dcterms:W3CDTF">2024-04-26T03:04:19Z</dcterms:modified>
  <dc:title>2014年安徽省中小学新任教师公开招聘统一笔试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2024-04-26T10:56:10Z</vt:filetime>
  </property>
  <property fmtid="{D5CDD505-2E9C-101B-9397-08002B2CF9AE}" pid="4" name="KSOProductBuildVer">
    <vt:lpwstr>2052-12.1.0.16729</vt:lpwstr>
  </property>
  <property fmtid="{D5CDD505-2E9C-101B-9397-08002B2CF9AE}" pid="5" name="ICV">
    <vt:lpwstr>D2A50B722251486F82FEA10E6773DD87_12</vt:lpwstr>
  </property>
</Properties>
</file>